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9E02FA" w14:textId="77777777" w:rsidR="00A209CA" w:rsidRPr="0095069A" w:rsidRDefault="00A209CA" w:rsidP="00CF5EE6">
      <w:pPr>
        <w:spacing w:after="0"/>
        <w:jc w:val="both"/>
        <w:rPr>
          <w:rFonts w:ascii="Times New Roman" w:hAnsi="Times New Roman"/>
          <w:color w:val="4F81BD" w:themeColor="accent1"/>
          <w:sz w:val="24"/>
          <w:szCs w:val="28"/>
        </w:rPr>
      </w:pPr>
      <w:r w:rsidRPr="0095069A">
        <w:rPr>
          <w:rFonts w:ascii="Times New Roman" w:hAnsi="Times New Roman"/>
          <w:color w:val="4F81BD" w:themeColor="accent1"/>
          <w:sz w:val="24"/>
          <w:szCs w:val="28"/>
        </w:rPr>
        <w:t xml:space="preserve">      UBND QUẬN PHÚ NHUẬN</w:t>
      </w:r>
    </w:p>
    <w:p w14:paraId="57E5124D" w14:textId="77777777" w:rsidR="00A209CA" w:rsidRPr="0095069A" w:rsidRDefault="00A209CA" w:rsidP="00CF5EE6">
      <w:pPr>
        <w:spacing w:after="0"/>
        <w:jc w:val="both"/>
        <w:rPr>
          <w:rFonts w:ascii="Times New Roman" w:hAnsi="Times New Roman"/>
          <w:b/>
          <w:color w:val="4F81BD" w:themeColor="accent1"/>
          <w:sz w:val="24"/>
          <w:szCs w:val="28"/>
        </w:rPr>
      </w:pPr>
      <w:r w:rsidRPr="0095069A">
        <w:rPr>
          <w:rFonts w:ascii="Times New Roman" w:hAnsi="Times New Roman"/>
          <w:b/>
          <w:color w:val="4F81BD" w:themeColor="accent1"/>
          <w:sz w:val="24"/>
          <w:szCs w:val="28"/>
        </w:rPr>
        <w:t>PHÒNG GIÁO DỤC VÀ ĐÀO TẠO</w:t>
      </w:r>
    </w:p>
    <w:p w14:paraId="09FBF9E1" w14:textId="77777777" w:rsidR="00A209CA" w:rsidRPr="0095069A" w:rsidRDefault="00A209CA" w:rsidP="00CF5EE6">
      <w:pPr>
        <w:spacing w:after="0"/>
        <w:jc w:val="both"/>
        <w:rPr>
          <w:rFonts w:ascii="Times New Roman" w:hAnsi="Times New Roman"/>
          <w:b/>
          <w:color w:val="4F81BD" w:themeColor="accent1"/>
          <w:sz w:val="28"/>
          <w:szCs w:val="28"/>
        </w:rPr>
      </w:pPr>
      <w:r w:rsidRPr="0095069A">
        <w:rPr>
          <w:noProof/>
          <w:color w:val="4F81BD" w:themeColor="accent1"/>
        </w:rPr>
        <mc:AlternateContent>
          <mc:Choice Requires="wps">
            <w:drawing>
              <wp:anchor distT="4294967295" distB="4294967295" distL="114300" distR="114300" simplePos="0" relativeHeight="251652096" behindDoc="0" locked="0" layoutInCell="1" allowOverlap="1" wp14:anchorId="6F498269" wp14:editId="721CFA8A">
                <wp:simplePos x="0" y="0"/>
                <wp:positionH relativeFrom="column">
                  <wp:posOffset>577850</wp:posOffset>
                </wp:positionH>
                <wp:positionV relativeFrom="paragraph">
                  <wp:posOffset>10794</wp:posOffset>
                </wp:positionV>
                <wp:extent cx="1129665" cy="0"/>
                <wp:effectExtent l="0" t="0" r="13335" b="19050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1296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D76657" id="Straight Connector 9" o:spid="_x0000_s1026" style="position:absolute;z-index: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45.5pt,.85pt" to="134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" strokecolor="#4a7ebb">
                <o:lock v:ext="edit" shapetype="f"/>
              </v:line>
            </w:pict>
          </mc:Fallback>
        </mc:AlternateContent>
      </w:r>
    </w:p>
    <w:p w14:paraId="22ADE16A" w14:textId="18C310B8" w:rsidR="00A209CA" w:rsidRPr="0095069A" w:rsidRDefault="0090077F" w:rsidP="00CF5EE6">
      <w:pPr>
        <w:jc w:val="center"/>
        <w:rPr>
          <w:rFonts w:ascii="Times New Roman" w:hAnsi="Times New Roman"/>
          <w:b/>
          <w:color w:val="4F81BD" w:themeColor="accent1"/>
          <w:sz w:val="32"/>
          <w:szCs w:val="28"/>
        </w:rPr>
      </w:pPr>
      <w:r w:rsidRPr="0095069A">
        <w:rPr>
          <w:rFonts w:ascii="Times New Roman" w:hAnsi="Times New Roman"/>
          <w:b/>
          <w:color w:val="4F81BD" w:themeColor="accent1"/>
          <w:sz w:val="32"/>
          <w:szCs w:val="28"/>
        </w:rPr>
        <w:t>LỄ KỶ NIỆM</w:t>
      </w:r>
      <w:r w:rsidR="00A209CA" w:rsidRPr="0095069A">
        <w:rPr>
          <w:rFonts w:ascii="Times New Roman" w:hAnsi="Times New Roman"/>
          <w:b/>
          <w:color w:val="4F81BD" w:themeColor="accent1"/>
          <w:sz w:val="32"/>
          <w:szCs w:val="28"/>
        </w:rPr>
        <w:t xml:space="preserve"> NGÀY NHÀ GIÁO VIỆT NAM 20/11</w:t>
      </w:r>
    </w:p>
    <w:p w14:paraId="03AD6D96" w14:textId="4E313E2B" w:rsidR="00A209CA" w:rsidRPr="0095069A" w:rsidRDefault="00A83152" w:rsidP="00CF5EE6">
      <w:pPr>
        <w:jc w:val="both"/>
        <w:rPr>
          <w:rFonts w:ascii="Times New Roman" w:hAnsi="Times New Roman"/>
          <w:b/>
          <w:color w:val="4F81BD" w:themeColor="accen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68BD0DC" wp14:editId="3461C7AF">
            <wp:simplePos x="0" y="0"/>
            <wp:positionH relativeFrom="column">
              <wp:posOffset>0</wp:posOffset>
            </wp:positionH>
            <wp:positionV relativeFrom="paragraph">
              <wp:posOffset>4445</wp:posOffset>
            </wp:positionV>
            <wp:extent cx="3133725" cy="2351298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2351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F51D14F" w14:textId="1C69321C" w:rsidR="00A209CA" w:rsidRPr="0095069A" w:rsidRDefault="00503368" w:rsidP="00CF5EE6">
      <w:pPr>
        <w:ind w:firstLine="720"/>
        <w:jc w:val="both"/>
        <w:rPr>
          <w:rFonts w:ascii="Times New Roman" w:hAnsi="Times New Roman"/>
          <w:b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b/>
          <w:color w:val="4F81BD" w:themeColor="accent1"/>
          <w:sz w:val="28"/>
          <w:szCs w:val="28"/>
        </w:rPr>
        <w:t>Vào</w:t>
      </w:r>
      <w:proofErr w:type="spellEnd"/>
      <w:r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b/>
          <w:color w:val="4F81BD" w:themeColor="accent1"/>
          <w:sz w:val="28"/>
          <w:szCs w:val="28"/>
        </w:rPr>
        <w:t>lúc</w:t>
      </w:r>
      <w:proofErr w:type="spellEnd"/>
      <w:r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15h00’ </w:t>
      </w:r>
      <w:proofErr w:type="spellStart"/>
      <w:r w:rsidRPr="0095069A">
        <w:rPr>
          <w:rFonts w:ascii="Times New Roman" w:hAnsi="Times New Roman"/>
          <w:b/>
          <w:color w:val="4F81BD" w:themeColor="accent1"/>
          <w:sz w:val="28"/>
          <w:szCs w:val="28"/>
        </w:rPr>
        <w:t>ngày</w:t>
      </w:r>
      <w:proofErr w:type="spellEnd"/>
      <w:r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18</w:t>
      </w:r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/11/20</w:t>
      </w:r>
      <w:r w:rsidR="0090077F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20</w:t>
      </w:r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,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tại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Trung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tâm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Hội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nghị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Phú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Nhuận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Plaza,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Phòng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Giáo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dục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và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Đào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tạo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đã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tổ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chức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Lễ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kỷ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niệm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37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năm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ngày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Nhà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giáo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>Việt</w:t>
      </w:r>
      <w:proofErr w:type="spellEnd"/>
      <w:r w:rsidR="00A209CA" w:rsidRPr="0095069A">
        <w:rPr>
          <w:rFonts w:ascii="Times New Roman" w:hAnsi="Times New Roman"/>
          <w:b/>
          <w:color w:val="4F81BD" w:themeColor="accent1"/>
          <w:sz w:val="28"/>
          <w:szCs w:val="28"/>
        </w:rPr>
        <w:t xml:space="preserve"> Nam 20/11.</w:t>
      </w:r>
    </w:p>
    <w:p w14:paraId="70D797EA" w14:textId="77777777" w:rsidR="00A209CA" w:rsidRPr="0095069A" w:rsidRDefault="00A209CA" w:rsidP="00CF5EE6">
      <w:pPr>
        <w:jc w:val="both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14:paraId="19EBF282" w14:textId="77777777" w:rsidR="00CF7AB3" w:rsidRPr="0095069A" w:rsidRDefault="00CF7AB3" w:rsidP="00CF5EE6">
      <w:pPr>
        <w:jc w:val="both"/>
        <w:rPr>
          <w:rFonts w:ascii="Times New Roman" w:hAnsi="Times New Roman"/>
          <w:b/>
          <w:color w:val="4F81BD" w:themeColor="accent1"/>
          <w:sz w:val="28"/>
          <w:szCs w:val="28"/>
        </w:rPr>
      </w:pPr>
    </w:p>
    <w:p w14:paraId="0BC31A81" w14:textId="77777777" w:rsidR="00A209CA" w:rsidRPr="0095069A" w:rsidRDefault="00A209CA" w:rsidP="00CF5EE6">
      <w:pPr>
        <w:spacing w:after="0"/>
        <w:ind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Tham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dự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buổi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lễ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có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sự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hiện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diện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>:</w:t>
      </w:r>
    </w:p>
    <w:p w14:paraId="56DC7FF5" w14:textId="77777777" w:rsidR="0064299E" w:rsidRPr="0095069A" w:rsidRDefault="0064299E" w:rsidP="00CF5EE6">
      <w:pPr>
        <w:spacing w:after="0"/>
        <w:ind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Về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phía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Sở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dục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Đào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>:</w:t>
      </w:r>
    </w:p>
    <w:p w14:paraId="6425C393" w14:textId="4C2098DC" w:rsidR="00A209CA" w:rsidRPr="0095069A" w:rsidRDefault="00A209CA" w:rsidP="00CF5EE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Ông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="0090077F" w:rsidRPr="0095069A">
        <w:rPr>
          <w:rFonts w:ascii="Times New Roman" w:hAnsi="Times New Roman"/>
          <w:i/>
          <w:color w:val="4F81BD" w:themeColor="accent1"/>
          <w:sz w:val="28"/>
          <w:szCs w:val="28"/>
        </w:rPr>
        <w:t>Hồ</w:t>
      </w:r>
      <w:proofErr w:type="spellEnd"/>
      <w:r w:rsidR="0090077F"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="0090077F" w:rsidRPr="0095069A">
        <w:rPr>
          <w:rFonts w:ascii="Times New Roman" w:hAnsi="Times New Roman"/>
          <w:i/>
          <w:color w:val="4F81BD" w:themeColor="accent1"/>
          <w:sz w:val="28"/>
          <w:szCs w:val="28"/>
        </w:rPr>
        <w:t>Phú</w:t>
      </w:r>
      <w:proofErr w:type="spellEnd"/>
      <w:r w:rsidR="0090077F"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="0090077F" w:rsidRPr="0095069A">
        <w:rPr>
          <w:rFonts w:ascii="Times New Roman" w:hAnsi="Times New Roman"/>
          <w:i/>
          <w:color w:val="4F81BD" w:themeColor="accent1"/>
          <w:sz w:val="28"/>
          <w:szCs w:val="28"/>
        </w:rPr>
        <w:t>Bạc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– </w:t>
      </w:r>
      <w:proofErr w:type="spellStart"/>
      <w:r w:rsidR="0090077F" w:rsidRPr="0095069A">
        <w:rPr>
          <w:rFonts w:ascii="Times New Roman" w:hAnsi="Times New Roman"/>
          <w:color w:val="4F81BD" w:themeColor="accent1"/>
          <w:sz w:val="28"/>
          <w:szCs w:val="28"/>
        </w:rPr>
        <w:t>Trưởng</w:t>
      </w:r>
      <w:proofErr w:type="spellEnd"/>
      <w:r w:rsidR="0090077F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0077F" w:rsidRPr="0095069A">
        <w:rPr>
          <w:rFonts w:ascii="Times New Roman" w:hAnsi="Times New Roman"/>
          <w:color w:val="4F81BD" w:themeColor="accent1"/>
          <w:sz w:val="28"/>
          <w:szCs w:val="28"/>
        </w:rPr>
        <w:t>phòng</w:t>
      </w:r>
      <w:proofErr w:type="spellEnd"/>
      <w:r w:rsidR="0090077F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0077F"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="0090077F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0077F" w:rsidRPr="0095069A">
        <w:rPr>
          <w:rFonts w:ascii="Times New Roman" w:hAnsi="Times New Roman"/>
          <w:color w:val="4F81BD" w:themeColor="accent1"/>
          <w:sz w:val="28"/>
          <w:szCs w:val="28"/>
        </w:rPr>
        <w:t>dục</w:t>
      </w:r>
      <w:proofErr w:type="spellEnd"/>
      <w:r w:rsidR="0090077F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0077F" w:rsidRPr="0095069A">
        <w:rPr>
          <w:rFonts w:ascii="Times New Roman" w:hAnsi="Times New Roman"/>
          <w:color w:val="4F81BD" w:themeColor="accent1"/>
          <w:sz w:val="28"/>
          <w:szCs w:val="28"/>
        </w:rPr>
        <w:t>thường</w:t>
      </w:r>
      <w:proofErr w:type="spellEnd"/>
      <w:r w:rsidR="0090077F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0077F" w:rsidRPr="0095069A">
        <w:rPr>
          <w:rFonts w:ascii="Times New Roman" w:hAnsi="Times New Roman"/>
          <w:color w:val="4F81BD" w:themeColor="accent1"/>
          <w:sz w:val="28"/>
          <w:szCs w:val="28"/>
        </w:rPr>
        <w:t>xuyên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Sở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dục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Đào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TP.HCM;</w:t>
      </w:r>
    </w:p>
    <w:p w14:paraId="17CCDBFC" w14:textId="77777777" w:rsidR="0064299E" w:rsidRPr="0095069A" w:rsidRDefault="0064299E" w:rsidP="00CF5EE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Ông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Lưu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Thiên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Đức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– UVBTV,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Chủ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nhiệm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Ủy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ban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kiểm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tra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Sở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dục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Đào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>;</w:t>
      </w:r>
    </w:p>
    <w:p w14:paraId="3D08F654" w14:textId="035A95C0" w:rsidR="00766144" w:rsidRPr="0095069A" w:rsidRDefault="00766144" w:rsidP="00CF5EE6">
      <w:pPr>
        <w:pStyle w:val="ListParagraph"/>
        <w:ind w:left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Về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phía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Phú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Nhuận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>:</w:t>
      </w:r>
    </w:p>
    <w:p w14:paraId="08F7293C" w14:textId="230C0C17" w:rsidR="0090077F" w:rsidRPr="0095069A" w:rsidRDefault="0090077F" w:rsidP="00CF5EE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i/>
          <w:iCs/>
          <w:color w:val="4F81BD" w:themeColor="accent1"/>
          <w:sz w:val="28"/>
          <w:szCs w:val="28"/>
        </w:rPr>
        <w:t>Ông</w:t>
      </w:r>
      <w:proofErr w:type="spellEnd"/>
      <w:r w:rsidRPr="0095069A">
        <w:rPr>
          <w:rFonts w:ascii="Times New Roman" w:hAnsi="Times New Roman"/>
          <w:i/>
          <w:iCs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iCs/>
          <w:color w:val="4F81BD" w:themeColor="accent1"/>
          <w:sz w:val="28"/>
          <w:szCs w:val="28"/>
        </w:rPr>
        <w:t>Phạm</w:t>
      </w:r>
      <w:proofErr w:type="spellEnd"/>
      <w:r w:rsidRPr="0095069A">
        <w:rPr>
          <w:rFonts w:ascii="Times New Roman" w:hAnsi="Times New Roman"/>
          <w:i/>
          <w:iCs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iCs/>
          <w:color w:val="4F81BD" w:themeColor="accent1"/>
          <w:sz w:val="28"/>
          <w:szCs w:val="28"/>
        </w:rPr>
        <w:t>Hồng</w:t>
      </w:r>
      <w:proofErr w:type="spellEnd"/>
      <w:r w:rsidRPr="0095069A">
        <w:rPr>
          <w:rFonts w:ascii="Times New Roman" w:hAnsi="Times New Roman"/>
          <w:i/>
          <w:iCs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iCs/>
          <w:color w:val="4F81BD" w:themeColor="accent1"/>
          <w:sz w:val="28"/>
          <w:szCs w:val="28"/>
        </w:rPr>
        <w:t>Sơn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–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Bí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thư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ủy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Phú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Nhuận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>;</w:t>
      </w:r>
    </w:p>
    <w:p w14:paraId="2038A2A7" w14:textId="5F3D047D" w:rsidR="0090077F" w:rsidRPr="0095069A" w:rsidRDefault="0090077F" w:rsidP="00CF5EE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i/>
          <w:iCs/>
          <w:color w:val="4F81BD" w:themeColor="accent1"/>
          <w:sz w:val="28"/>
          <w:szCs w:val="28"/>
        </w:rPr>
        <w:t>Ông</w:t>
      </w:r>
      <w:proofErr w:type="spellEnd"/>
      <w:r w:rsidRPr="0095069A">
        <w:rPr>
          <w:rFonts w:ascii="Times New Roman" w:hAnsi="Times New Roman"/>
          <w:i/>
          <w:iCs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iCs/>
          <w:color w:val="4F81BD" w:themeColor="accent1"/>
          <w:sz w:val="28"/>
          <w:szCs w:val="28"/>
        </w:rPr>
        <w:t>Phạm</w:t>
      </w:r>
      <w:proofErr w:type="spellEnd"/>
      <w:r w:rsidRPr="0095069A">
        <w:rPr>
          <w:rFonts w:ascii="Times New Roman" w:hAnsi="Times New Roman"/>
          <w:i/>
          <w:iCs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iCs/>
          <w:color w:val="4F81BD" w:themeColor="accent1"/>
          <w:sz w:val="28"/>
          <w:szCs w:val="28"/>
        </w:rPr>
        <w:t>Công</w:t>
      </w:r>
      <w:proofErr w:type="spellEnd"/>
      <w:r w:rsidRPr="0095069A">
        <w:rPr>
          <w:rFonts w:ascii="Times New Roman" w:hAnsi="Times New Roman"/>
          <w:i/>
          <w:iCs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iCs/>
          <w:color w:val="4F81BD" w:themeColor="accent1"/>
          <w:sz w:val="28"/>
          <w:szCs w:val="28"/>
        </w:rPr>
        <w:t>Nghĩa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–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Nguyên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Bí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thư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ủy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Chủ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tịch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UBND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>;</w:t>
      </w:r>
    </w:p>
    <w:p w14:paraId="1BDEB8C7" w14:textId="29A7CEB1" w:rsidR="00A209CA" w:rsidRPr="0095069A" w:rsidRDefault="00A209CA" w:rsidP="00CF5EE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Ông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Huỳnh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Đăng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Linh</w:t>
      </w:r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–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Phó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Bí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thư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thường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trực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ủy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>;</w:t>
      </w:r>
    </w:p>
    <w:p w14:paraId="4A636FFA" w14:textId="7881E129" w:rsidR="00A209CA" w:rsidRPr="0095069A" w:rsidRDefault="0090077F" w:rsidP="00CF5EE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Ông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Nguyễn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Đông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Tùng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– </w:t>
      </w:r>
      <w:proofErr w:type="spellStart"/>
      <w:r w:rsidRPr="0095069A">
        <w:rPr>
          <w:rFonts w:ascii="Times New Roman" w:hAnsi="Times New Roman"/>
          <w:iCs/>
          <w:color w:val="4F81BD" w:themeColor="accent1"/>
          <w:sz w:val="28"/>
          <w:szCs w:val="28"/>
        </w:rPr>
        <w:t>Phó</w:t>
      </w:r>
      <w:proofErr w:type="spellEnd"/>
      <w:r w:rsidRPr="0095069A">
        <w:rPr>
          <w:rFonts w:ascii="Times New Roman" w:hAnsi="Times New Roman"/>
          <w:iCs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Cs/>
          <w:color w:val="4F81BD" w:themeColor="accent1"/>
          <w:sz w:val="28"/>
          <w:szCs w:val="28"/>
        </w:rPr>
        <w:t>Bí</w:t>
      </w:r>
      <w:proofErr w:type="spellEnd"/>
      <w:r w:rsidRPr="0095069A">
        <w:rPr>
          <w:rFonts w:ascii="Times New Roman" w:hAnsi="Times New Roman"/>
          <w:iCs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Cs/>
          <w:color w:val="4F81BD" w:themeColor="accent1"/>
          <w:sz w:val="28"/>
          <w:szCs w:val="28"/>
        </w:rPr>
        <w:t>thư</w:t>
      </w:r>
      <w:proofErr w:type="spellEnd"/>
      <w:r w:rsidRPr="0095069A">
        <w:rPr>
          <w:rFonts w:ascii="Times New Roman" w:hAnsi="Times New Roman"/>
          <w:iCs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Cs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ascii="Times New Roman" w:hAnsi="Times New Roman"/>
          <w:iCs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Cs/>
          <w:color w:val="4F81BD" w:themeColor="accent1"/>
          <w:sz w:val="28"/>
          <w:szCs w:val="28"/>
        </w:rPr>
        <w:t>ủy</w:t>
      </w:r>
      <w:proofErr w:type="spellEnd"/>
      <w:r w:rsidRPr="0095069A">
        <w:rPr>
          <w:rFonts w:ascii="Times New Roman" w:hAnsi="Times New Roman"/>
          <w:iCs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ascii="Times New Roman" w:hAnsi="Times New Roman"/>
          <w:iCs/>
          <w:color w:val="4F81BD" w:themeColor="accent1"/>
          <w:sz w:val="28"/>
          <w:szCs w:val="28"/>
        </w:rPr>
        <w:t>Chủ</w:t>
      </w:r>
      <w:proofErr w:type="spellEnd"/>
      <w:r w:rsidRPr="0095069A">
        <w:rPr>
          <w:rFonts w:ascii="Times New Roman" w:hAnsi="Times New Roman"/>
          <w:iCs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Cs/>
          <w:color w:val="4F81BD" w:themeColor="accent1"/>
          <w:sz w:val="28"/>
          <w:szCs w:val="28"/>
        </w:rPr>
        <w:t>tịch</w:t>
      </w:r>
      <w:proofErr w:type="spellEnd"/>
      <w:r w:rsidRPr="0095069A">
        <w:rPr>
          <w:rFonts w:ascii="Times New Roman" w:hAnsi="Times New Roman"/>
          <w:iCs/>
          <w:color w:val="4F81BD" w:themeColor="accent1"/>
          <w:sz w:val="28"/>
          <w:szCs w:val="28"/>
        </w:rPr>
        <w:t xml:space="preserve"> UBND </w:t>
      </w:r>
      <w:proofErr w:type="spellStart"/>
      <w:r w:rsidRPr="0095069A">
        <w:rPr>
          <w:rFonts w:ascii="Times New Roman" w:hAnsi="Times New Roman"/>
          <w:iCs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;</w:t>
      </w:r>
    </w:p>
    <w:p w14:paraId="63CBA0CF" w14:textId="405CAECD" w:rsidR="00A209CA" w:rsidRPr="0095069A" w:rsidRDefault="00A209CA" w:rsidP="00CF5EE6">
      <w:pPr>
        <w:pStyle w:val="ListParagraph"/>
        <w:numPr>
          <w:ilvl w:val="0"/>
          <w:numId w:val="1"/>
        </w:numPr>
        <w:ind w:left="0"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Bà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="0090077F" w:rsidRPr="0095069A">
        <w:rPr>
          <w:rFonts w:ascii="Times New Roman" w:hAnsi="Times New Roman"/>
          <w:i/>
          <w:color w:val="4F81BD" w:themeColor="accent1"/>
          <w:sz w:val="28"/>
          <w:szCs w:val="28"/>
        </w:rPr>
        <w:t>Thái</w:t>
      </w:r>
      <w:proofErr w:type="spellEnd"/>
      <w:r w:rsidR="0090077F"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="0090077F" w:rsidRPr="0095069A">
        <w:rPr>
          <w:rFonts w:ascii="Times New Roman" w:hAnsi="Times New Roman"/>
          <w:i/>
          <w:color w:val="4F81BD" w:themeColor="accent1"/>
          <w:sz w:val="28"/>
          <w:szCs w:val="28"/>
        </w:rPr>
        <w:t>Thị</w:t>
      </w:r>
      <w:proofErr w:type="spellEnd"/>
      <w:r w:rsidR="0090077F"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="0090077F" w:rsidRPr="0095069A">
        <w:rPr>
          <w:rFonts w:ascii="Times New Roman" w:hAnsi="Times New Roman"/>
          <w:i/>
          <w:color w:val="4F81BD" w:themeColor="accent1"/>
          <w:sz w:val="28"/>
          <w:szCs w:val="28"/>
        </w:rPr>
        <w:t>Ngọc</w:t>
      </w:r>
      <w:proofErr w:type="spellEnd"/>
      <w:r w:rsidR="0090077F"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Dung</w:t>
      </w:r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– </w:t>
      </w:r>
      <w:proofErr w:type="spellStart"/>
      <w:r w:rsidR="00B26812" w:rsidRPr="0095069A">
        <w:rPr>
          <w:rFonts w:ascii="Times New Roman" w:hAnsi="Times New Roman"/>
          <w:color w:val="4F81BD" w:themeColor="accent1"/>
          <w:sz w:val="28"/>
          <w:szCs w:val="28"/>
        </w:rPr>
        <w:t>Nguyên</w:t>
      </w:r>
      <w:proofErr w:type="spellEnd"/>
      <w:r w:rsidR="00B26812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B26812" w:rsidRPr="0095069A">
        <w:rPr>
          <w:rFonts w:ascii="Times New Roman" w:hAnsi="Times New Roman"/>
          <w:color w:val="4F81BD" w:themeColor="accent1"/>
          <w:sz w:val="28"/>
          <w:szCs w:val="28"/>
        </w:rPr>
        <w:t>Phó</w:t>
      </w:r>
      <w:proofErr w:type="spellEnd"/>
      <w:r w:rsidR="00B26812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B26812" w:rsidRPr="0095069A">
        <w:rPr>
          <w:rFonts w:ascii="Times New Roman" w:hAnsi="Times New Roman"/>
          <w:color w:val="4F81BD" w:themeColor="accent1"/>
          <w:sz w:val="28"/>
          <w:szCs w:val="28"/>
        </w:rPr>
        <w:t>Bí</w:t>
      </w:r>
      <w:proofErr w:type="spellEnd"/>
      <w:r w:rsidR="00B26812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B26812" w:rsidRPr="0095069A">
        <w:rPr>
          <w:rFonts w:ascii="Times New Roman" w:hAnsi="Times New Roman"/>
          <w:color w:val="4F81BD" w:themeColor="accent1"/>
          <w:sz w:val="28"/>
          <w:szCs w:val="28"/>
        </w:rPr>
        <w:t>thư</w:t>
      </w:r>
      <w:proofErr w:type="spellEnd"/>
      <w:r w:rsidR="00B26812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B26812" w:rsidRPr="0095069A">
        <w:rPr>
          <w:rFonts w:ascii="Times New Roman" w:hAnsi="Times New Roman"/>
          <w:color w:val="4F81BD" w:themeColor="accent1"/>
          <w:sz w:val="28"/>
          <w:szCs w:val="28"/>
        </w:rPr>
        <w:t>thường</w:t>
      </w:r>
      <w:proofErr w:type="spellEnd"/>
      <w:r w:rsidR="00B26812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B26812" w:rsidRPr="0095069A">
        <w:rPr>
          <w:rFonts w:ascii="Times New Roman" w:hAnsi="Times New Roman"/>
          <w:color w:val="4F81BD" w:themeColor="accent1"/>
          <w:sz w:val="28"/>
          <w:szCs w:val="28"/>
        </w:rPr>
        <w:t>trực</w:t>
      </w:r>
      <w:proofErr w:type="spellEnd"/>
      <w:r w:rsidR="0064299E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4299E"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="0064299E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4299E" w:rsidRPr="0095069A">
        <w:rPr>
          <w:rFonts w:ascii="Times New Roman" w:hAnsi="Times New Roman"/>
          <w:color w:val="4F81BD" w:themeColor="accent1"/>
          <w:sz w:val="28"/>
          <w:szCs w:val="28"/>
        </w:rPr>
        <w:t>ủy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>;</w:t>
      </w:r>
    </w:p>
    <w:p w14:paraId="15E520FC" w14:textId="07F16D96" w:rsidR="00A209CA" w:rsidRPr="0095069A" w:rsidRDefault="00B26812" w:rsidP="00CF5EE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Bà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Trần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Trọng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Kim</w:t>
      </w:r>
      <w:r w:rsidR="00A209C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– UV</w:t>
      </w:r>
      <w:r w:rsidRPr="0095069A">
        <w:rPr>
          <w:rFonts w:ascii="Times New Roman" w:hAnsi="Times New Roman"/>
          <w:color w:val="4F81BD" w:themeColor="accent1"/>
          <w:sz w:val="28"/>
          <w:szCs w:val="28"/>
        </w:rPr>
        <w:t>BTV</w:t>
      </w:r>
      <w:r w:rsidR="00A209C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Trưởng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r w:rsidR="00B74074" w:rsidRPr="0095069A">
        <w:rPr>
          <w:rFonts w:ascii="Times New Roman" w:hAnsi="Times New Roman"/>
          <w:color w:val="4F81BD" w:themeColor="accent1"/>
          <w:sz w:val="28"/>
          <w:szCs w:val="28"/>
        </w:rPr>
        <w:t>b</w:t>
      </w:r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an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Dân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ủy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, </w:t>
      </w:r>
      <w:proofErr w:type="spellStart"/>
      <w:r w:rsidR="00A209CA" w:rsidRPr="0095069A">
        <w:rPr>
          <w:rFonts w:ascii="Times New Roman" w:hAnsi="Times New Roman"/>
          <w:color w:val="4F81BD" w:themeColor="accent1"/>
          <w:sz w:val="28"/>
          <w:szCs w:val="28"/>
        </w:rPr>
        <w:t>Chủ</w:t>
      </w:r>
      <w:proofErr w:type="spellEnd"/>
      <w:r w:rsidR="00A209C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A209CA" w:rsidRPr="0095069A">
        <w:rPr>
          <w:rFonts w:ascii="Times New Roman" w:hAnsi="Times New Roman"/>
          <w:color w:val="4F81BD" w:themeColor="accent1"/>
          <w:sz w:val="28"/>
          <w:szCs w:val="28"/>
        </w:rPr>
        <w:t>tịch</w:t>
      </w:r>
      <w:proofErr w:type="spellEnd"/>
      <w:r w:rsidR="00A209C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UBMTTQVN </w:t>
      </w:r>
      <w:proofErr w:type="spellStart"/>
      <w:r w:rsidR="00A209CA"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="00A209CA" w:rsidRPr="0095069A">
        <w:rPr>
          <w:rFonts w:ascii="Times New Roman" w:hAnsi="Times New Roman"/>
          <w:color w:val="4F81BD" w:themeColor="accent1"/>
          <w:sz w:val="28"/>
          <w:szCs w:val="28"/>
        </w:rPr>
        <w:t>;</w:t>
      </w:r>
    </w:p>
    <w:p w14:paraId="122F19B9" w14:textId="54354E5B" w:rsidR="00A209CA" w:rsidRPr="0095069A" w:rsidRDefault="00B26812" w:rsidP="00CF5EE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Bà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Trần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Thị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Mai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Lý</w:t>
      </w:r>
      <w:proofErr w:type="spellEnd"/>
      <w:r w:rsidR="0064299E"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– </w:t>
      </w:r>
      <w:r w:rsidRPr="0095069A">
        <w:rPr>
          <w:rFonts w:ascii="Times New Roman" w:hAnsi="Times New Roman"/>
          <w:color w:val="4F81BD" w:themeColor="accent1"/>
          <w:sz w:val="28"/>
          <w:szCs w:val="28"/>
        </w:rPr>
        <w:t>QUV</w:t>
      </w:r>
      <w:r w:rsidR="0064299E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, </w:t>
      </w:r>
      <w:proofErr w:type="spellStart"/>
      <w:r w:rsidR="0064299E" w:rsidRPr="0095069A">
        <w:rPr>
          <w:rFonts w:ascii="Times New Roman" w:hAnsi="Times New Roman"/>
          <w:color w:val="4F81BD" w:themeColor="accent1"/>
          <w:sz w:val="28"/>
          <w:szCs w:val="28"/>
        </w:rPr>
        <w:t>Phó</w:t>
      </w:r>
      <w:proofErr w:type="spellEnd"/>
      <w:r w:rsidR="0064299E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4299E" w:rsidRPr="0095069A">
        <w:rPr>
          <w:rFonts w:ascii="Times New Roman" w:hAnsi="Times New Roman"/>
          <w:color w:val="4F81BD" w:themeColor="accent1"/>
          <w:sz w:val="28"/>
          <w:szCs w:val="28"/>
        </w:rPr>
        <w:t>Chủ</w:t>
      </w:r>
      <w:proofErr w:type="spellEnd"/>
      <w:r w:rsidR="0064299E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4299E" w:rsidRPr="0095069A">
        <w:rPr>
          <w:rFonts w:ascii="Times New Roman" w:hAnsi="Times New Roman"/>
          <w:color w:val="4F81BD" w:themeColor="accent1"/>
          <w:sz w:val="28"/>
          <w:szCs w:val="28"/>
        </w:rPr>
        <w:t>tịch</w:t>
      </w:r>
      <w:proofErr w:type="spellEnd"/>
      <w:r w:rsidR="0064299E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HĐND </w:t>
      </w:r>
      <w:proofErr w:type="spellStart"/>
      <w:r w:rsidR="0064299E"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="0064299E" w:rsidRPr="0095069A">
        <w:rPr>
          <w:rFonts w:ascii="Times New Roman" w:hAnsi="Times New Roman"/>
          <w:color w:val="4F81BD" w:themeColor="accent1"/>
          <w:sz w:val="28"/>
          <w:szCs w:val="28"/>
        </w:rPr>
        <w:t>;</w:t>
      </w:r>
    </w:p>
    <w:p w14:paraId="33FA8E32" w14:textId="50F6A4D3" w:rsidR="0064299E" w:rsidRPr="0095069A" w:rsidRDefault="00B74074" w:rsidP="00CF5EE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Bà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Nguyễn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Thị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Kiều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Nhi</w:t>
      </w:r>
      <w:proofErr w:type="spellEnd"/>
      <w:r w:rsidR="0064299E"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r w:rsidR="00DE5EC9" w:rsidRPr="0095069A">
        <w:rPr>
          <w:rFonts w:ascii="Times New Roman" w:hAnsi="Times New Roman"/>
          <w:i/>
          <w:color w:val="4F81BD" w:themeColor="accent1"/>
          <w:sz w:val="28"/>
          <w:szCs w:val="28"/>
        </w:rPr>
        <w:t>–</w:t>
      </w:r>
      <w:r w:rsidR="0064299E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UVBTV,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Phó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>Chủ</w:t>
      </w:r>
      <w:proofErr w:type="spellEnd"/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>tịch</w:t>
      </w:r>
      <w:proofErr w:type="spellEnd"/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UBND </w:t>
      </w:r>
      <w:proofErr w:type="spellStart"/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>;</w:t>
      </w:r>
    </w:p>
    <w:p w14:paraId="211E1975" w14:textId="3EB24462" w:rsidR="00B74074" w:rsidRPr="0095069A" w:rsidRDefault="00B74074" w:rsidP="00CF5EE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Bà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Trần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Xuân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Nguyên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–</w:t>
      </w:r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UVBTV,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Trưởng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ban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Tuyên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ủy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Giám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đốc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Trung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tâm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Bồi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dưỡng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chính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trị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>;</w:t>
      </w:r>
    </w:p>
    <w:p w14:paraId="57F64143" w14:textId="577B9625" w:rsidR="00B74074" w:rsidRPr="0095069A" w:rsidRDefault="00B74074" w:rsidP="00CF5EE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Ông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Nguyễn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Tuấn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Kiệt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–</w:t>
      </w:r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UVBTV,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Trưởng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Công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an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>;</w:t>
      </w:r>
    </w:p>
    <w:p w14:paraId="3B3BF9AF" w14:textId="761C465A" w:rsidR="00B74074" w:rsidRPr="0095069A" w:rsidRDefault="00B74074" w:rsidP="00CF5EE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Ông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Nguyễn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Thế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Phong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–</w:t>
      </w:r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UVBTV,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Chỉ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huy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trưởng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Ban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chỉ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huy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quân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sự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>;</w:t>
      </w:r>
    </w:p>
    <w:p w14:paraId="35C3D64B" w14:textId="0B95FB28" w:rsidR="00B74074" w:rsidRPr="0095069A" w:rsidRDefault="00B74074" w:rsidP="00CF5EE6">
      <w:pPr>
        <w:pStyle w:val="ListParagraph"/>
        <w:numPr>
          <w:ilvl w:val="0"/>
          <w:numId w:val="1"/>
        </w:numPr>
        <w:spacing w:after="0"/>
        <w:ind w:left="0"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Bà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Lê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Thị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Tường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Khanh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–</w:t>
      </w:r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Nguyên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Trưởng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ban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tổ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chức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ủy</w:t>
      </w:r>
      <w:proofErr w:type="spellEnd"/>
    </w:p>
    <w:p w14:paraId="2E2DF2A6" w14:textId="77777777" w:rsidR="00A209CA" w:rsidRPr="0095069A" w:rsidRDefault="00A209CA" w:rsidP="00CF5EE6">
      <w:pPr>
        <w:spacing w:after="0"/>
        <w:ind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Về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phía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Phòng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dục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Đào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>:</w:t>
      </w:r>
    </w:p>
    <w:p w14:paraId="33C2A605" w14:textId="77777777" w:rsidR="00A209CA" w:rsidRPr="0095069A" w:rsidRDefault="00A209CA" w:rsidP="00CF5EE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lastRenderedPageBreak/>
        <w:t>Ông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="00DE5EC9" w:rsidRPr="0095069A">
        <w:rPr>
          <w:rFonts w:ascii="Times New Roman" w:hAnsi="Times New Roman"/>
          <w:i/>
          <w:color w:val="4F81BD" w:themeColor="accent1"/>
          <w:sz w:val="28"/>
          <w:szCs w:val="28"/>
        </w:rPr>
        <w:t>Đỗ</w:t>
      </w:r>
      <w:proofErr w:type="spellEnd"/>
      <w:r w:rsidR="00DE5EC9"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="00DE5EC9" w:rsidRPr="0095069A">
        <w:rPr>
          <w:rFonts w:ascii="Times New Roman" w:hAnsi="Times New Roman"/>
          <w:i/>
          <w:color w:val="4F81BD" w:themeColor="accent1"/>
          <w:sz w:val="28"/>
          <w:szCs w:val="28"/>
        </w:rPr>
        <w:t>Chí</w:t>
      </w:r>
      <w:proofErr w:type="spellEnd"/>
      <w:r w:rsidR="00DE5EC9"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Long</w:t>
      </w:r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-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Nguyên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Trưởng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phòng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dục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Đào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Phú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Nhuận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>;</w:t>
      </w:r>
    </w:p>
    <w:p w14:paraId="4D67CDE1" w14:textId="77777777" w:rsidR="00A209CA" w:rsidRPr="0095069A" w:rsidRDefault="00A209CA" w:rsidP="00CF5EE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Ông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Ninh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Văn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Bình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–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Nhà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ưu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tú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nguyên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Trưởng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phòng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dục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Đào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quậ</w:t>
      </w:r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>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>;</w:t>
      </w:r>
    </w:p>
    <w:p w14:paraId="22521631" w14:textId="77777777" w:rsidR="00A209CA" w:rsidRPr="0095069A" w:rsidRDefault="00A209CA" w:rsidP="00CF5EE6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Ông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>Võ</w:t>
      </w:r>
      <w:proofErr w:type="spellEnd"/>
      <w:r w:rsidRPr="0095069A">
        <w:rPr>
          <w:rFonts w:ascii="Times New Roman" w:hAnsi="Times New Roman"/>
          <w:i/>
          <w:color w:val="4F81BD" w:themeColor="accent1"/>
          <w:sz w:val="28"/>
          <w:szCs w:val="28"/>
        </w:rPr>
        <w:t xml:space="preserve"> Cao Long</w:t>
      </w:r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–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Nhà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ưu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tú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ủy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viên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Trưởng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phòng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dục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Đào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>.</w:t>
      </w:r>
    </w:p>
    <w:p w14:paraId="7D96F284" w14:textId="4C6B41D9" w:rsidR="00A209CA" w:rsidRDefault="00766144" w:rsidP="00CF5EE6">
      <w:pPr>
        <w:spacing w:after="0"/>
        <w:ind w:firstLine="72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Cùng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Ban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lãnh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đạo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chuyên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viên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Phòng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dục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Đào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đại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diện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các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đơn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vị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Mầm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non,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Tiểu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học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THCS.</w:t>
      </w:r>
    </w:p>
    <w:p w14:paraId="49C9F5D4" w14:textId="063399BC" w:rsidR="00FB04D6" w:rsidRPr="0095069A" w:rsidRDefault="00FB04D6" w:rsidP="00CF5EE6">
      <w:pPr>
        <w:spacing w:after="0"/>
        <w:ind w:firstLine="720"/>
        <w:jc w:val="center"/>
        <w:rPr>
          <w:rFonts w:ascii="Times New Roman" w:hAnsi="Times New Roman"/>
          <w:color w:val="4F81BD" w:themeColor="accent1"/>
          <w:sz w:val="28"/>
          <w:szCs w:val="28"/>
        </w:rPr>
      </w:pPr>
      <w:r>
        <w:rPr>
          <w:noProof/>
        </w:rPr>
        <w:drawing>
          <wp:inline distT="0" distB="0" distL="0" distR="0" wp14:anchorId="08FB5B7E" wp14:editId="2CE0BDFF">
            <wp:extent cx="2896902" cy="21736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2973" cy="220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E2A8A4" w14:textId="58CAE5D0" w:rsidR="00E96581" w:rsidRPr="0095069A" w:rsidRDefault="00A209CA" w:rsidP="00CF5EE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bCs/>
          <w:color w:val="4F81BD" w:themeColor="accent1"/>
          <w:sz w:val="28"/>
          <w:szCs w:val="28"/>
        </w:rPr>
      </w:pP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Truyền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thống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r w:rsidRPr="0095069A">
        <w:rPr>
          <w:rFonts w:eastAsia="Calibri"/>
          <w:i/>
          <w:color w:val="4F81BD" w:themeColor="accent1"/>
          <w:sz w:val="28"/>
          <w:szCs w:val="28"/>
        </w:rPr>
        <w:t>“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uống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nước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nhớ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nguồn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>”, “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tôn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sư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trọng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đạo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>”</w:t>
      </w:r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từ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lâu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đã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được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xã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hội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ta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tôn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vinh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đối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với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đội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ngũ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các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thầy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cô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có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thể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kể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đến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như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thầy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Chu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Văn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An,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thầy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Võ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Trường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Toản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thầy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Nguyễn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Tất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Thành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>,…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Năm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nay,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nhân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kỷ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niệ</w:t>
      </w:r>
      <w:r w:rsidR="00DE5EC9" w:rsidRPr="0095069A">
        <w:rPr>
          <w:rFonts w:eastAsia="Calibri"/>
          <w:color w:val="4F81BD" w:themeColor="accent1"/>
          <w:sz w:val="28"/>
          <w:szCs w:val="28"/>
        </w:rPr>
        <w:t>m</w:t>
      </w:r>
      <w:proofErr w:type="spellEnd"/>
      <w:r w:rsidR="00DE5EC9" w:rsidRPr="0095069A">
        <w:rPr>
          <w:rFonts w:eastAsia="Calibri"/>
          <w:color w:val="4F81BD" w:themeColor="accent1"/>
          <w:sz w:val="28"/>
          <w:szCs w:val="28"/>
        </w:rPr>
        <w:t xml:space="preserve"> 3</w:t>
      </w:r>
      <w:r w:rsidR="00B74074" w:rsidRPr="0095069A">
        <w:rPr>
          <w:rFonts w:eastAsia="Calibri"/>
          <w:color w:val="4F81BD" w:themeColor="accent1"/>
          <w:sz w:val="28"/>
          <w:szCs w:val="28"/>
        </w:rPr>
        <w:t>8</w:t>
      </w:r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năm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ngày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Nhà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Việt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Nam,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ông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Võ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Cao Long</w:t>
      </w:r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đã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xúc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động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khi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nói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về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Chủ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tịch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Hồ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Chí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Minh –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người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thầy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tiêu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biểu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nhất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anh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hùng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giải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phóng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dân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tộc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danh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nhân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văn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hóa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thế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giới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. </w:t>
      </w:r>
      <w:proofErr w:type="spellStart"/>
      <w:r w:rsidRPr="0095069A">
        <w:rPr>
          <w:color w:val="4F81BD" w:themeColor="accent1"/>
          <w:sz w:val="28"/>
          <w:szCs w:val="28"/>
        </w:rPr>
        <w:t>Quá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trình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từ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nhà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giáo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yêu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nước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Nguyễn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Tất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Thành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đến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người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Cộng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sản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Nguyễn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Ái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Quốc</w:t>
      </w:r>
      <w:proofErr w:type="spellEnd"/>
      <w:r w:rsidRPr="0095069A">
        <w:rPr>
          <w:color w:val="4F81BD" w:themeColor="accent1"/>
          <w:sz w:val="28"/>
          <w:szCs w:val="28"/>
        </w:rPr>
        <w:t xml:space="preserve"> - </w:t>
      </w:r>
      <w:proofErr w:type="spellStart"/>
      <w:r w:rsidRPr="0095069A">
        <w:rPr>
          <w:color w:val="4F81BD" w:themeColor="accent1"/>
          <w:sz w:val="28"/>
          <w:szCs w:val="28"/>
        </w:rPr>
        <w:t>Chủ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tịch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Hồ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Chí</w:t>
      </w:r>
      <w:proofErr w:type="spellEnd"/>
      <w:r w:rsidRPr="0095069A">
        <w:rPr>
          <w:color w:val="4F81BD" w:themeColor="accent1"/>
          <w:sz w:val="28"/>
          <w:szCs w:val="28"/>
        </w:rPr>
        <w:t xml:space="preserve"> Minh </w:t>
      </w:r>
      <w:proofErr w:type="spellStart"/>
      <w:r w:rsidRPr="0095069A">
        <w:rPr>
          <w:color w:val="4F81BD" w:themeColor="accent1"/>
          <w:sz w:val="28"/>
          <w:szCs w:val="28"/>
        </w:rPr>
        <w:t>chính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là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quá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trình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phấn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đấu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không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mệt</w:t>
      </w:r>
      <w:proofErr w:type="spellEnd"/>
      <w:r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color w:val="4F81BD" w:themeColor="accent1"/>
          <w:sz w:val="28"/>
          <w:szCs w:val="28"/>
        </w:rPr>
        <w:t>mỏi</w:t>
      </w:r>
      <w:proofErr w:type="spellEnd"/>
      <w:r w:rsidRPr="0095069A">
        <w:rPr>
          <w:i/>
          <w:color w:val="4F81BD" w:themeColor="accent1"/>
          <w:sz w:val="28"/>
          <w:szCs w:val="28"/>
        </w:rPr>
        <w:t>”</w:t>
      </w:r>
      <w:r w:rsidRPr="0095069A">
        <w:rPr>
          <w:color w:val="4F81BD" w:themeColor="accent1"/>
          <w:sz w:val="28"/>
          <w:szCs w:val="28"/>
        </w:rPr>
        <w:t xml:space="preserve">.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Bài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học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về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những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nét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đẹp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của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truyền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thống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nhà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Việt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Nam qua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tấm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gương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Chủ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tịch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Hồ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Chí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Minh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đã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luôn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luôn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giúp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cho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các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thế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hệ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nhà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tu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dưỡng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rèn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luyện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phấn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đấu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hết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mình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cho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sự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nghiệp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cao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cả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mà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từ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ngàn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xưa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luôn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được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nhân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dân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ta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tôn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vinh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kính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trọng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.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Quán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triệt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tinh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thần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Nghị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quyết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29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về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r w:rsidRPr="0095069A">
        <w:rPr>
          <w:rFonts w:eastAsia="Calibri"/>
          <w:i/>
          <w:color w:val="4F81BD" w:themeColor="accent1"/>
          <w:sz w:val="28"/>
          <w:szCs w:val="28"/>
        </w:rPr>
        <w:t>“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Đổi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mới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căn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bản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toàn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diện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dục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và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Đào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tạo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đáp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ứng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yêu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cầu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công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nghiệp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hóa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hiện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đại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hóa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trong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điều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kiện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kinh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tế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thị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trường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định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hướng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XHCN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và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hội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nhập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quốc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i/>
          <w:color w:val="4F81BD" w:themeColor="accent1"/>
          <w:sz w:val="28"/>
          <w:szCs w:val="28"/>
        </w:rPr>
        <w:t>tế</w:t>
      </w:r>
      <w:proofErr w:type="spellEnd"/>
      <w:r w:rsidRPr="0095069A">
        <w:rPr>
          <w:rFonts w:eastAsia="Calibri"/>
          <w:i/>
          <w:color w:val="4F81BD" w:themeColor="accent1"/>
          <w:sz w:val="28"/>
          <w:szCs w:val="28"/>
        </w:rPr>
        <w:t>”</w:t>
      </w:r>
      <w:r w:rsidR="009A6586" w:rsidRPr="0095069A">
        <w:rPr>
          <w:color w:val="4F81BD" w:themeColor="accent1"/>
          <w:sz w:val="28"/>
          <w:szCs w:val="28"/>
        </w:rPr>
        <w:t xml:space="preserve">; </w:t>
      </w:r>
      <w:r w:rsidR="009A6586" w:rsidRPr="0095069A">
        <w:rPr>
          <w:color w:val="4F81BD" w:themeColor="accent1"/>
          <w:sz w:val="28"/>
          <w:szCs w:val="28"/>
          <w:lang w:val="sv-SE"/>
        </w:rPr>
        <w:t>thực hiện chủ đề năm 20</w:t>
      </w:r>
      <w:r w:rsidR="00B74074" w:rsidRPr="0095069A">
        <w:rPr>
          <w:color w:val="4F81BD" w:themeColor="accent1"/>
          <w:sz w:val="28"/>
          <w:szCs w:val="28"/>
          <w:lang w:val="sv-SE"/>
        </w:rPr>
        <w:t>20</w:t>
      </w:r>
      <w:r w:rsidR="009A6586" w:rsidRPr="0095069A">
        <w:rPr>
          <w:color w:val="4F81BD" w:themeColor="accent1"/>
          <w:sz w:val="28"/>
          <w:szCs w:val="28"/>
          <w:lang w:val="sv-SE"/>
        </w:rPr>
        <w:t xml:space="preserve"> của Thành phố ”</w:t>
      </w:r>
      <w:r w:rsidR="009A6586" w:rsidRPr="00CF5EE6">
        <w:rPr>
          <w:i/>
          <w:iCs/>
          <w:color w:val="4F81BD" w:themeColor="accent1"/>
          <w:sz w:val="28"/>
          <w:szCs w:val="28"/>
          <w:lang w:val="sv-SE"/>
        </w:rPr>
        <w:t xml:space="preserve">Năm </w:t>
      </w:r>
      <w:r w:rsidR="00B74074" w:rsidRPr="00CF5EE6">
        <w:rPr>
          <w:i/>
          <w:iCs/>
          <w:color w:val="4F81BD" w:themeColor="accent1"/>
          <w:sz w:val="28"/>
          <w:szCs w:val="28"/>
          <w:lang w:val="sv-SE"/>
        </w:rPr>
        <w:t>đẩy mạnh hoạt động văn hóa và xây dựng nếp sống văn minh đô thị</w:t>
      </w:r>
      <w:r w:rsidR="009A6586" w:rsidRPr="0095069A">
        <w:rPr>
          <w:color w:val="4F81BD" w:themeColor="accent1"/>
          <w:sz w:val="28"/>
          <w:szCs w:val="28"/>
          <w:lang w:val="sv-SE"/>
        </w:rPr>
        <w:t>”; thực hiện Đề án ”</w:t>
      </w:r>
      <w:r w:rsidR="009A6586" w:rsidRPr="00CF5EE6">
        <w:rPr>
          <w:i/>
          <w:iCs/>
          <w:color w:val="4F81BD" w:themeColor="accent1"/>
          <w:sz w:val="28"/>
          <w:szCs w:val="28"/>
          <w:lang w:val="sv-SE"/>
        </w:rPr>
        <w:t>Xây dựng Thành phố Hồ Chí Minh trở thành đô thị thông minh</w:t>
      </w:r>
      <w:r w:rsidR="00B74074" w:rsidRPr="0095069A">
        <w:rPr>
          <w:color w:val="4F81BD" w:themeColor="accent1"/>
          <w:sz w:val="28"/>
          <w:szCs w:val="28"/>
          <w:lang w:val="sv-SE"/>
        </w:rPr>
        <w:t>”</w:t>
      </w:r>
      <w:r w:rsidRPr="0095069A">
        <w:rPr>
          <w:color w:val="4F81BD" w:themeColor="accent1"/>
          <w:sz w:val="28"/>
          <w:szCs w:val="28"/>
        </w:rPr>
        <w:t xml:space="preserve">. </w:t>
      </w:r>
      <w:proofErr w:type="spellStart"/>
      <w:r w:rsidRPr="0095069A">
        <w:rPr>
          <w:color w:val="4F81BD" w:themeColor="accent1"/>
          <w:sz w:val="28"/>
          <w:szCs w:val="28"/>
        </w:rPr>
        <w:t>B</w:t>
      </w:r>
      <w:r w:rsidRPr="0095069A">
        <w:rPr>
          <w:rFonts w:eastAsia="Calibri"/>
          <w:color w:val="4F81BD" w:themeColor="accent1"/>
          <w:sz w:val="28"/>
          <w:szCs w:val="28"/>
        </w:rPr>
        <w:t>ên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cạnh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đó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được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sự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quan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tâm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của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ủy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, HĐND, UBND, UBMTTQVN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nền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dục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nhà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cũng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đã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được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những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thành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tích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eastAsia="Calibri"/>
          <w:color w:val="4F81BD" w:themeColor="accent1"/>
          <w:sz w:val="28"/>
          <w:szCs w:val="28"/>
        </w:rPr>
        <w:t>cao</w:t>
      </w:r>
      <w:proofErr w:type="spellEnd"/>
      <w:r w:rsidRPr="0095069A">
        <w:rPr>
          <w:rFonts w:eastAsia="Calibri"/>
          <w:color w:val="4F81BD" w:themeColor="accent1"/>
          <w:sz w:val="28"/>
          <w:szCs w:val="28"/>
        </w:rPr>
        <w:t>:</w:t>
      </w:r>
      <w:r w:rsidRPr="0095069A">
        <w:rPr>
          <w:rFonts w:ascii="Calibri" w:eastAsia="Calibri" w:hAnsi="Calibri"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thực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hiện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thắng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lợi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Quyết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định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02/2003/QĐ – UB </w:t>
      </w:r>
      <w:proofErr w:type="spellStart"/>
      <w:r w:rsidR="00E96581" w:rsidRPr="0095069A">
        <w:rPr>
          <w:color w:val="4F81BD" w:themeColor="accent1"/>
          <w:sz w:val="28"/>
          <w:szCs w:val="28"/>
        </w:rPr>
        <w:t>ngày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3/1/2003 </w:t>
      </w:r>
      <w:proofErr w:type="spellStart"/>
      <w:r w:rsidR="00E96581" w:rsidRPr="0095069A">
        <w:rPr>
          <w:color w:val="4F81BD" w:themeColor="accent1"/>
          <w:sz w:val="28"/>
          <w:szCs w:val="28"/>
        </w:rPr>
        <w:t>của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UBND </w:t>
      </w:r>
      <w:proofErr w:type="spellStart"/>
      <w:r w:rsidR="00E96581" w:rsidRPr="0095069A">
        <w:rPr>
          <w:color w:val="4F81BD" w:themeColor="accent1"/>
          <w:sz w:val="28"/>
          <w:szCs w:val="28"/>
        </w:rPr>
        <w:t>thành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phố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về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phê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duyệt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quy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hoạch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phát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triển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mạng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lưới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trường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học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ngành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Giáo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dục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và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Đào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tạo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lastRenderedPageBreak/>
        <w:t>thành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phố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đến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năm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2020,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đến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nay </w:t>
      </w:r>
      <w:proofErr w:type="spellStart"/>
      <w:r w:rsidR="00E96581" w:rsidRPr="0095069A">
        <w:rPr>
          <w:color w:val="4F81BD" w:themeColor="accent1"/>
          <w:sz w:val="28"/>
          <w:szCs w:val="28"/>
        </w:rPr>
        <w:t>toàn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ngành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đã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đạt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được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r w:rsidR="00E96581" w:rsidRPr="0095069A">
        <w:rPr>
          <w:i/>
          <w:color w:val="4F81BD" w:themeColor="accent1"/>
          <w:sz w:val="28"/>
          <w:szCs w:val="28"/>
        </w:rPr>
        <w:t>30</w:t>
      </w:r>
      <w:r w:rsidR="00933EAB" w:rsidRPr="0095069A">
        <w:rPr>
          <w:i/>
          <w:color w:val="4F81BD" w:themeColor="accent1"/>
          <w:sz w:val="28"/>
          <w:szCs w:val="28"/>
        </w:rPr>
        <w:t>9,</w:t>
      </w:r>
      <w:r w:rsidR="00E96581" w:rsidRPr="0095069A">
        <w:rPr>
          <w:i/>
          <w:color w:val="4F81BD" w:themeColor="accent1"/>
          <w:sz w:val="28"/>
          <w:szCs w:val="28"/>
        </w:rPr>
        <w:t xml:space="preserve">6 </w:t>
      </w:r>
      <w:proofErr w:type="spellStart"/>
      <w:r w:rsidR="00E96581" w:rsidRPr="0095069A">
        <w:rPr>
          <w:i/>
          <w:color w:val="4F81BD" w:themeColor="accent1"/>
          <w:sz w:val="28"/>
          <w:szCs w:val="28"/>
        </w:rPr>
        <w:t>phòng</w:t>
      </w:r>
      <w:proofErr w:type="spellEnd"/>
      <w:r w:rsidR="00E96581" w:rsidRPr="0095069A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i/>
          <w:color w:val="4F81BD" w:themeColor="accent1"/>
          <w:sz w:val="28"/>
          <w:szCs w:val="28"/>
        </w:rPr>
        <w:t>học</w:t>
      </w:r>
      <w:proofErr w:type="spellEnd"/>
      <w:r w:rsidR="00E96581" w:rsidRPr="0095069A">
        <w:rPr>
          <w:i/>
          <w:color w:val="4F81BD" w:themeColor="accent1"/>
          <w:sz w:val="28"/>
          <w:szCs w:val="28"/>
        </w:rPr>
        <w:t xml:space="preserve">/10.000 </w:t>
      </w:r>
      <w:proofErr w:type="spellStart"/>
      <w:r w:rsidR="00E96581" w:rsidRPr="0095069A">
        <w:rPr>
          <w:i/>
          <w:color w:val="4F81BD" w:themeColor="accent1"/>
          <w:sz w:val="28"/>
          <w:szCs w:val="28"/>
        </w:rPr>
        <w:t>dân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(</w:t>
      </w:r>
      <w:proofErr w:type="spellStart"/>
      <w:r w:rsidR="00E96581" w:rsidRPr="0095069A">
        <w:rPr>
          <w:color w:val="4F81BD" w:themeColor="accent1"/>
          <w:sz w:val="28"/>
          <w:szCs w:val="28"/>
        </w:rPr>
        <w:t>vượt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so </w:t>
      </w:r>
      <w:proofErr w:type="spellStart"/>
      <w:r w:rsidR="00E96581" w:rsidRPr="0095069A">
        <w:rPr>
          <w:color w:val="4F81BD" w:themeColor="accent1"/>
          <w:sz w:val="28"/>
          <w:szCs w:val="28"/>
        </w:rPr>
        <w:t>với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chỉ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tiêu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đưa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ra </w:t>
      </w:r>
      <w:proofErr w:type="spellStart"/>
      <w:r w:rsidR="00E96581" w:rsidRPr="0095069A">
        <w:rPr>
          <w:color w:val="4F81BD" w:themeColor="accent1"/>
          <w:sz w:val="28"/>
          <w:szCs w:val="28"/>
        </w:rPr>
        <w:t>là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r w:rsidR="00E96581" w:rsidRPr="0095069A">
        <w:rPr>
          <w:i/>
          <w:color w:val="4F81BD" w:themeColor="accent1"/>
          <w:sz w:val="28"/>
          <w:szCs w:val="28"/>
        </w:rPr>
        <w:t xml:space="preserve">300 </w:t>
      </w:r>
      <w:proofErr w:type="spellStart"/>
      <w:r w:rsidR="00E96581" w:rsidRPr="0095069A">
        <w:rPr>
          <w:i/>
          <w:color w:val="4F81BD" w:themeColor="accent1"/>
          <w:sz w:val="28"/>
          <w:szCs w:val="28"/>
        </w:rPr>
        <w:t>phòng</w:t>
      </w:r>
      <w:proofErr w:type="spellEnd"/>
      <w:r w:rsidR="00E96581" w:rsidRPr="0095069A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i/>
          <w:color w:val="4F81BD" w:themeColor="accent1"/>
          <w:sz w:val="28"/>
          <w:szCs w:val="28"/>
        </w:rPr>
        <w:t>học</w:t>
      </w:r>
      <w:proofErr w:type="spellEnd"/>
      <w:r w:rsidR="00E96581" w:rsidRPr="0095069A">
        <w:rPr>
          <w:i/>
          <w:color w:val="4F81BD" w:themeColor="accent1"/>
          <w:sz w:val="28"/>
          <w:szCs w:val="28"/>
        </w:rPr>
        <w:t xml:space="preserve"> / 10.000 </w:t>
      </w:r>
      <w:proofErr w:type="spellStart"/>
      <w:r w:rsidR="00E96581" w:rsidRPr="0095069A">
        <w:rPr>
          <w:i/>
          <w:color w:val="4F81BD" w:themeColor="accent1"/>
          <w:sz w:val="28"/>
          <w:szCs w:val="28"/>
        </w:rPr>
        <w:t>dân</w:t>
      </w:r>
      <w:proofErr w:type="spellEnd"/>
      <w:r w:rsidR="00E96581" w:rsidRPr="0095069A">
        <w:rPr>
          <w:color w:val="4F81BD" w:themeColor="accent1"/>
          <w:sz w:val="28"/>
          <w:szCs w:val="28"/>
        </w:rPr>
        <w:t>)</w:t>
      </w:r>
      <w:r w:rsidR="001947F4" w:rsidRPr="0095069A">
        <w:rPr>
          <w:color w:val="4F81BD" w:themeColor="accent1"/>
          <w:sz w:val="28"/>
          <w:szCs w:val="28"/>
        </w:rPr>
        <w:t xml:space="preserve">. </w:t>
      </w:r>
      <w:proofErr w:type="spellStart"/>
      <w:r w:rsidR="001947F4" w:rsidRPr="0095069A">
        <w:rPr>
          <w:color w:val="4F81BD" w:themeColor="accent1"/>
          <w:sz w:val="28"/>
          <w:szCs w:val="28"/>
        </w:rPr>
        <w:t>Năm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nay, </w:t>
      </w:r>
      <w:proofErr w:type="spellStart"/>
      <w:r w:rsidR="001947F4" w:rsidRPr="0095069A">
        <w:rPr>
          <w:color w:val="4F81BD" w:themeColor="accent1"/>
          <w:sz w:val="28"/>
          <w:szCs w:val="28"/>
        </w:rPr>
        <w:t>ngành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1947F4" w:rsidRPr="0095069A">
        <w:rPr>
          <w:color w:val="4F81BD" w:themeColor="accent1"/>
          <w:sz w:val="28"/>
          <w:szCs w:val="28"/>
        </w:rPr>
        <w:t>Giáo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1947F4" w:rsidRPr="0095069A">
        <w:rPr>
          <w:color w:val="4F81BD" w:themeColor="accent1"/>
          <w:sz w:val="28"/>
          <w:szCs w:val="28"/>
        </w:rPr>
        <w:t>dục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1947F4" w:rsidRPr="0095069A">
        <w:rPr>
          <w:color w:val="4F81BD" w:themeColor="accent1"/>
          <w:sz w:val="28"/>
          <w:szCs w:val="28"/>
        </w:rPr>
        <w:t>và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1947F4" w:rsidRPr="0095069A">
        <w:rPr>
          <w:color w:val="4F81BD" w:themeColor="accent1"/>
          <w:sz w:val="28"/>
          <w:szCs w:val="28"/>
        </w:rPr>
        <w:t>Đào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1947F4" w:rsidRPr="0095069A">
        <w:rPr>
          <w:color w:val="4F81BD" w:themeColor="accent1"/>
          <w:sz w:val="28"/>
          <w:szCs w:val="28"/>
        </w:rPr>
        <w:t>tạo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1947F4" w:rsidRPr="0095069A">
        <w:rPr>
          <w:color w:val="4F81BD" w:themeColor="accent1"/>
          <w:sz w:val="28"/>
          <w:szCs w:val="28"/>
        </w:rPr>
        <w:t>cũng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1947F4" w:rsidRPr="0095069A">
        <w:rPr>
          <w:color w:val="4F81BD" w:themeColor="accent1"/>
          <w:sz w:val="28"/>
          <w:szCs w:val="28"/>
        </w:rPr>
        <w:t>vinh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1947F4" w:rsidRPr="0095069A">
        <w:rPr>
          <w:color w:val="4F81BD" w:themeColor="accent1"/>
          <w:sz w:val="28"/>
          <w:szCs w:val="28"/>
        </w:rPr>
        <w:t>dự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1947F4" w:rsidRPr="0095069A">
        <w:rPr>
          <w:color w:val="4F81BD" w:themeColor="accent1"/>
          <w:sz w:val="28"/>
          <w:szCs w:val="28"/>
        </w:rPr>
        <w:t>có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1947F4" w:rsidRPr="0095069A">
        <w:rPr>
          <w:color w:val="4F81BD" w:themeColor="accent1"/>
          <w:sz w:val="28"/>
          <w:szCs w:val="28"/>
        </w:rPr>
        <w:t>được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r w:rsidR="00933EAB" w:rsidRPr="0095069A">
        <w:rPr>
          <w:color w:val="4F81BD" w:themeColor="accent1"/>
          <w:sz w:val="28"/>
          <w:szCs w:val="28"/>
        </w:rPr>
        <w:t>4</w:t>
      </w:r>
      <w:r w:rsidR="001947F4" w:rsidRPr="0095069A">
        <w:rPr>
          <w:color w:val="4F81BD" w:themeColor="accent1"/>
          <w:sz w:val="28"/>
          <w:szCs w:val="28"/>
        </w:rPr>
        <w:t xml:space="preserve">0 </w:t>
      </w:r>
      <w:proofErr w:type="spellStart"/>
      <w:r w:rsidR="001947F4" w:rsidRPr="0095069A">
        <w:rPr>
          <w:color w:val="4F81BD" w:themeColor="accent1"/>
          <w:sz w:val="28"/>
          <w:szCs w:val="28"/>
        </w:rPr>
        <w:t>cá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1947F4" w:rsidRPr="0095069A">
        <w:rPr>
          <w:color w:val="4F81BD" w:themeColor="accent1"/>
          <w:sz w:val="28"/>
          <w:szCs w:val="28"/>
        </w:rPr>
        <w:t>nhân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1947F4" w:rsidRPr="0095069A">
        <w:rPr>
          <w:color w:val="4F81BD" w:themeColor="accent1"/>
          <w:sz w:val="28"/>
          <w:szCs w:val="28"/>
        </w:rPr>
        <w:t>nhận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1947F4" w:rsidRPr="0095069A">
        <w:rPr>
          <w:color w:val="4F81BD" w:themeColor="accent1"/>
          <w:sz w:val="28"/>
          <w:szCs w:val="28"/>
        </w:rPr>
        <w:t>được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1947F4" w:rsidRPr="0095069A">
        <w:rPr>
          <w:color w:val="4F81BD" w:themeColor="accent1"/>
          <w:sz w:val="28"/>
          <w:szCs w:val="28"/>
        </w:rPr>
        <w:t>Kỷ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1947F4" w:rsidRPr="0095069A">
        <w:rPr>
          <w:color w:val="4F81BD" w:themeColor="accent1"/>
          <w:sz w:val="28"/>
          <w:szCs w:val="28"/>
        </w:rPr>
        <w:t>niệm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1947F4" w:rsidRPr="0095069A">
        <w:rPr>
          <w:color w:val="4F81BD" w:themeColor="accent1"/>
          <w:sz w:val="28"/>
          <w:szCs w:val="28"/>
        </w:rPr>
        <w:t>chương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“</w:t>
      </w:r>
      <w:proofErr w:type="spellStart"/>
      <w:r w:rsidR="001947F4" w:rsidRPr="0095069A">
        <w:rPr>
          <w:color w:val="4F81BD" w:themeColor="accent1"/>
          <w:sz w:val="28"/>
          <w:szCs w:val="28"/>
        </w:rPr>
        <w:t>Vì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1947F4" w:rsidRPr="0095069A">
        <w:rPr>
          <w:color w:val="4F81BD" w:themeColor="accent1"/>
          <w:sz w:val="28"/>
          <w:szCs w:val="28"/>
        </w:rPr>
        <w:t>sự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1947F4" w:rsidRPr="0095069A">
        <w:rPr>
          <w:color w:val="4F81BD" w:themeColor="accent1"/>
          <w:sz w:val="28"/>
          <w:szCs w:val="28"/>
        </w:rPr>
        <w:t>nghiệp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1947F4" w:rsidRPr="0095069A">
        <w:rPr>
          <w:color w:val="4F81BD" w:themeColor="accent1"/>
          <w:sz w:val="28"/>
          <w:szCs w:val="28"/>
        </w:rPr>
        <w:t>Giáo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1947F4" w:rsidRPr="0095069A">
        <w:rPr>
          <w:color w:val="4F81BD" w:themeColor="accent1"/>
          <w:sz w:val="28"/>
          <w:szCs w:val="28"/>
        </w:rPr>
        <w:t>dục</w:t>
      </w:r>
      <w:proofErr w:type="spellEnd"/>
      <w:r w:rsidR="001947F4" w:rsidRPr="0095069A">
        <w:rPr>
          <w:color w:val="4F81BD" w:themeColor="accent1"/>
          <w:sz w:val="28"/>
          <w:szCs w:val="28"/>
        </w:rPr>
        <w:t xml:space="preserve">” </w:t>
      </w:r>
      <w:proofErr w:type="spellStart"/>
      <w:r w:rsidR="0060191C" w:rsidRPr="0095069A">
        <w:rPr>
          <w:color w:val="4F81BD" w:themeColor="accent1"/>
          <w:sz w:val="28"/>
          <w:szCs w:val="28"/>
        </w:rPr>
        <w:t>của</w:t>
      </w:r>
      <w:proofErr w:type="spellEnd"/>
      <w:r w:rsidR="0060191C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color w:val="4F81BD" w:themeColor="accent1"/>
          <w:sz w:val="28"/>
          <w:szCs w:val="28"/>
        </w:rPr>
        <w:t>Bộ</w:t>
      </w:r>
      <w:proofErr w:type="spellEnd"/>
      <w:r w:rsidR="0060191C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color w:val="4F81BD" w:themeColor="accent1"/>
          <w:sz w:val="28"/>
          <w:szCs w:val="28"/>
        </w:rPr>
        <w:t>Giáo</w:t>
      </w:r>
      <w:proofErr w:type="spellEnd"/>
      <w:r w:rsidR="0060191C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color w:val="4F81BD" w:themeColor="accent1"/>
          <w:sz w:val="28"/>
          <w:szCs w:val="28"/>
        </w:rPr>
        <w:t>dục</w:t>
      </w:r>
      <w:proofErr w:type="spellEnd"/>
      <w:r w:rsidR="0060191C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color w:val="4F81BD" w:themeColor="accent1"/>
          <w:sz w:val="28"/>
          <w:szCs w:val="28"/>
        </w:rPr>
        <w:t>và</w:t>
      </w:r>
      <w:proofErr w:type="spellEnd"/>
      <w:r w:rsidR="0060191C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color w:val="4F81BD" w:themeColor="accent1"/>
          <w:sz w:val="28"/>
          <w:szCs w:val="28"/>
        </w:rPr>
        <w:t>Đào</w:t>
      </w:r>
      <w:proofErr w:type="spellEnd"/>
      <w:r w:rsidR="0060191C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color w:val="4F81BD" w:themeColor="accent1"/>
          <w:sz w:val="28"/>
          <w:szCs w:val="28"/>
        </w:rPr>
        <w:t>tạo</w:t>
      </w:r>
      <w:proofErr w:type="spellEnd"/>
      <w:r w:rsidR="0060191C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color w:val="4F81BD" w:themeColor="accent1"/>
          <w:sz w:val="28"/>
          <w:szCs w:val="28"/>
        </w:rPr>
        <w:t>trao</w:t>
      </w:r>
      <w:proofErr w:type="spellEnd"/>
      <w:r w:rsidR="0060191C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color w:val="4F81BD" w:themeColor="accent1"/>
          <w:sz w:val="28"/>
          <w:szCs w:val="28"/>
        </w:rPr>
        <w:t>tặng</w:t>
      </w:r>
      <w:proofErr w:type="spellEnd"/>
      <w:r w:rsidR="0060191C" w:rsidRPr="0095069A">
        <w:rPr>
          <w:color w:val="4F81BD" w:themeColor="accent1"/>
          <w:sz w:val="28"/>
          <w:szCs w:val="28"/>
        </w:rPr>
        <w:t xml:space="preserve">. </w:t>
      </w:r>
      <w:proofErr w:type="spellStart"/>
      <w:r w:rsidR="0060191C" w:rsidRPr="0095069A">
        <w:rPr>
          <w:color w:val="4F81BD" w:themeColor="accent1"/>
          <w:sz w:val="28"/>
          <w:szCs w:val="28"/>
        </w:rPr>
        <w:t>Bên</w:t>
      </w:r>
      <w:proofErr w:type="spellEnd"/>
      <w:r w:rsidR="0060191C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color w:val="4F81BD" w:themeColor="accent1"/>
          <w:sz w:val="28"/>
          <w:szCs w:val="28"/>
        </w:rPr>
        <w:t>cạnh</w:t>
      </w:r>
      <w:proofErr w:type="spellEnd"/>
      <w:r w:rsidR="0060191C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color w:val="4F81BD" w:themeColor="accent1"/>
          <w:sz w:val="28"/>
          <w:szCs w:val="28"/>
        </w:rPr>
        <w:t>đó</w:t>
      </w:r>
      <w:proofErr w:type="spellEnd"/>
      <w:r w:rsidR="0060191C" w:rsidRPr="0095069A">
        <w:rPr>
          <w:color w:val="4F81BD" w:themeColor="accent1"/>
          <w:sz w:val="28"/>
          <w:szCs w:val="28"/>
        </w:rPr>
        <w:t xml:space="preserve">, </w:t>
      </w:r>
      <w:proofErr w:type="spellStart"/>
      <w:r w:rsidR="00E96581" w:rsidRPr="0095069A">
        <w:rPr>
          <w:color w:val="4F81BD" w:themeColor="accent1"/>
          <w:sz w:val="28"/>
          <w:szCs w:val="28"/>
        </w:rPr>
        <w:t>kết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quả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giáo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dục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của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ngành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đã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thu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được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những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kết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quả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đáng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phấn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khởi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: </w:t>
      </w:r>
      <w:proofErr w:type="spellStart"/>
      <w:r w:rsidR="00E96581" w:rsidRPr="0095069A">
        <w:rPr>
          <w:color w:val="4F81BD" w:themeColor="accent1"/>
          <w:sz w:val="28"/>
          <w:szCs w:val="28"/>
        </w:rPr>
        <w:t>toàn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quận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có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15 </w:t>
      </w:r>
      <w:proofErr w:type="spellStart"/>
      <w:r w:rsidR="00E96581" w:rsidRPr="0095069A">
        <w:rPr>
          <w:color w:val="4F81BD" w:themeColor="accent1"/>
          <w:sz w:val="28"/>
          <w:szCs w:val="28"/>
        </w:rPr>
        <w:t>trường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chuẩn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quốc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gia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, 16 </w:t>
      </w:r>
      <w:proofErr w:type="spellStart"/>
      <w:r w:rsidR="00E96581" w:rsidRPr="0095069A">
        <w:rPr>
          <w:color w:val="4F81BD" w:themeColor="accent1"/>
          <w:sz w:val="28"/>
          <w:szCs w:val="28"/>
        </w:rPr>
        <w:t>trường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đạt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kiểm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định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chất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lượng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giáo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dục</w:t>
      </w:r>
      <w:proofErr w:type="spellEnd"/>
      <w:r w:rsidR="00E96581" w:rsidRPr="0095069A">
        <w:rPr>
          <w:color w:val="4F81BD" w:themeColor="accent1"/>
          <w:sz w:val="28"/>
          <w:szCs w:val="28"/>
        </w:rPr>
        <w:t>, 3</w:t>
      </w:r>
      <w:r w:rsidR="00933EAB" w:rsidRPr="0095069A">
        <w:rPr>
          <w:color w:val="4F81BD" w:themeColor="accent1"/>
          <w:sz w:val="28"/>
          <w:szCs w:val="28"/>
        </w:rPr>
        <w:t>8</w:t>
      </w:r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giáo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viên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đạt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giải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thưởng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Võ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Trường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Toản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, </w:t>
      </w:r>
      <w:proofErr w:type="spellStart"/>
      <w:r w:rsidR="00E96581" w:rsidRPr="0095069A">
        <w:rPr>
          <w:color w:val="4F81BD" w:themeColor="accent1"/>
          <w:sz w:val="28"/>
          <w:szCs w:val="28"/>
        </w:rPr>
        <w:t>trong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đó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r w:rsidR="00933EAB" w:rsidRPr="0095069A">
        <w:rPr>
          <w:color w:val="4F81BD" w:themeColor="accent1"/>
          <w:sz w:val="28"/>
          <w:szCs w:val="28"/>
        </w:rPr>
        <w:t xml:space="preserve">04 </w:t>
      </w:r>
      <w:proofErr w:type="spellStart"/>
      <w:r w:rsidR="00933EAB" w:rsidRPr="0095069A">
        <w:rPr>
          <w:color w:val="4F81BD" w:themeColor="accent1"/>
          <w:sz w:val="28"/>
          <w:szCs w:val="28"/>
        </w:rPr>
        <w:t>cán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bộ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quản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lý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và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giáo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viên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đạt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giải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Võ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Trường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Toản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năm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r w:rsidR="00766144" w:rsidRPr="0095069A">
        <w:rPr>
          <w:color w:val="4F81BD" w:themeColor="accent1"/>
          <w:sz w:val="28"/>
          <w:szCs w:val="28"/>
        </w:rPr>
        <w:t xml:space="preserve">nay. </w:t>
      </w:r>
      <w:proofErr w:type="spellStart"/>
      <w:r w:rsidR="00766144" w:rsidRPr="0095069A">
        <w:rPr>
          <w:color w:val="4F81BD" w:themeColor="accent1"/>
          <w:sz w:val="28"/>
          <w:szCs w:val="28"/>
        </w:rPr>
        <w:t>Ngoài</w:t>
      </w:r>
      <w:proofErr w:type="spellEnd"/>
      <w:r w:rsidR="00766144" w:rsidRPr="0095069A">
        <w:rPr>
          <w:color w:val="4F81BD" w:themeColor="accent1"/>
          <w:sz w:val="28"/>
          <w:szCs w:val="28"/>
        </w:rPr>
        <w:t xml:space="preserve"> ra </w:t>
      </w:r>
      <w:proofErr w:type="spellStart"/>
      <w:r w:rsidR="00766144" w:rsidRPr="0095069A">
        <w:rPr>
          <w:color w:val="4F81BD" w:themeColor="accent1"/>
          <w:sz w:val="28"/>
          <w:szCs w:val="28"/>
        </w:rPr>
        <w:t>còn</w:t>
      </w:r>
      <w:proofErr w:type="spellEnd"/>
      <w:r w:rsidR="0076614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766144" w:rsidRPr="0095069A">
        <w:rPr>
          <w:color w:val="4F81BD" w:themeColor="accent1"/>
          <w:sz w:val="28"/>
          <w:szCs w:val="28"/>
        </w:rPr>
        <w:t>có</w:t>
      </w:r>
      <w:proofErr w:type="spellEnd"/>
      <w:r w:rsidR="00766144" w:rsidRPr="0095069A">
        <w:rPr>
          <w:color w:val="4F81BD" w:themeColor="accent1"/>
          <w:sz w:val="28"/>
          <w:szCs w:val="28"/>
        </w:rPr>
        <w:t xml:space="preserve"> 24</w:t>
      </w:r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Nh</w:t>
      </w:r>
      <w:r w:rsidR="00766144" w:rsidRPr="0095069A">
        <w:rPr>
          <w:color w:val="4F81BD" w:themeColor="accent1"/>
          <w:sz w:val="28"/>
          <w:szCs w:val="28"/>
        </w:rPr>
        <w:t>à</w:t>
      </w:r>
      <w:proofErr w:type="spellEnd"/>
      <w:r w:rsidR="0076614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766144" w:rsidRPr="0095069A">
        <w:rPr>
          <w:color w:val="4F81BD" w:themeColor="accent1"/>
          <w:sz w:val="28"/>
          <w:szCs w:val="28"/>
        </w:rPr>
        <w:t>giáo</w:t>
      </w:r>
      <w:proofErr w:type="spellEnd"/>
      <w:r w:rsidR="0076614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766144" w:rsidRPr="0095069A">
        <w:rPr>
          <w:color w:val="4F81BD" w:themeColor="accent1"/>
          <w:sz w:val="28"/>
          <w:szCs w:val="28"/>
        </w:rPr>
        <w:t>ưu</w:t>
      </w:r>
      <w:proofErr w:type="spellEnd"/>
      <w:r w:rsidR="00766144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766144" w:rsidRPr="0095069A">
        <w:rPr>
          <w:color w:val="4F81BD" w:themeColor="accent1"/>
          <w:sz w:val="28"/>
          <w:szCs w:val="28"/>
        </w:rPr>
        <w:t>tú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, </w:t>
      </w:r>
      <w:r w:rsidR="00CF5EE6">
        <w:rPr>
          <w:color w:val="4F81BD" w:themeColor="accent1"/>
          <w:sz w:val="28"/>
          <w:szCs w:val="28"/>
        </w:rPr>
        <w:t xml:space="preserve">10 </w:t>
      </w:r>
      <w:proofErr w:type="spellStart"/>
      <w:r w:rsidR="00E96581" w:rsidRPr="0095069A">
        <w:rPr>
          <w:color w:val="4F81BD" w:themeColor="accent1"/>
          <w:sz w:val="28"/>
          <w:szCs w:val="28"/>
        </w:rPr>
        <w:t>Nhà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giáo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trẻ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tiêu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biểu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cấp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CF5EE6">
        <w:rPr>
          <w:color w:val="4F81BD" w:themeColor="accent1"/>
          <w:sz w:val="28"/>
          <w:szCs w:val="28"/>
        </w:rPr>
        <w:t>thành</w:t>
      </w:r>
      <w:proofErr w:type="spellEnd"/>
      <w:r w:rsidR="00CF5EE6">
        <w:rPr>
          <w:color w:val="4F81BD" w:themeColor="accent1"/>
          <w:sz w:val="28"/>
          <w:szCs w:val="28"/>
        </w:rPr>
        <w:t xml:space="preserve"> </w:t>
      </w:r>
      <w:proofErr w:type="spellStart"/>
      <w:r w:rsidR="00CF5EE6">
        <w:rPr>
          <w:color w:val="4F81BD" w:themeColor="accent1"/>
          <w:sz w:val="28"/>
          <w:szCs w:val="28"/>
        </w:rPr>
        <w:t>phố</w:t>
      </w:r>
      <w:proofErr w:type="spellEnd"/>
      <w:r w:rsidR="00CF5EE6">
        <w:rPr>
          <w:color w:val="4F81BD" w:themeColor="accent1"/>
          <w:sz w:val="28"/>
          <w:szCs w:val="28"/>
        </w:rPr>
        <w:t xml:space="preserve">, 05 </w:t>
      </w:r>
      <w:proofErr w:type="spellStart"/>
      <w:r w:rsidR="00CF5EE6">
        <w:rPr>
          <w:color w:val="4F81BD" w:themeColor="accent1"/>
          <w:sz w:val="28"/>
          <w:szCs w:val="28"/>
        </w:rPr>
        <w:t>Tổng</w:t>
      </w:r>
      <w:proofErr w:type="spellEnd"/>
      <w:r w:rsidR="00CF5EE6">
        <w:rPr>
          <w:color w:val="4F81BD" w:themeColor="accent1"/>
          <w:sz w:val="28"/>
          <w:szCs w:val="28"/>
        </w:rPr>
        <w:t xml:space="preserve"> </w:t>
      </w:r>
      <w:proofErr w:type="spellStart"/>
      <w:r w:rsidR="00CF5EE6">
        <w:rPr>
          <w:color w:val="4F81BD" w:themeColor="accent1"/>
          <w:sz w:val="28"/>
          <w:szCs w:val="28"/>
        </w:rPr>
        <w:t>phụ</w:t>
      </w:r>
      <w:proofErr w:type="spellEnd"/>
      <w:r w:rsidR="00CF5EE6">
        <w:rPr>
          <w:color w:val="4F81BD" w:themeColor="accent1"/>
          <w:sz w:val="28"/>
          <w:szCs w:val="28"/>
        </w:rPr>
        <w:t xml:space="preserve"> </w:t>
      </w:r>
      <w:proofErr w:type="spellStart"/>
      <w:r w:rsidR="00CF5EE6">
        <w:rPr>
          <w:color w:val="4F81BD" w:themeColor="accent1"/>
          <w:sz w:val="28"/>
          <w:szCs w:val="28"/>
        </w:rPr>
        <w:t>trách</w:t>
      </w:r>
      <w:proofErr w:type="spellEnd"/>
      <w:r w:rsidR="00CF5EE6">
        <w:rPr>
          <w:color w:val="4F81BD" w:themeColor="accent1"/>
          <w:sz w:val="28"/>
          <w:szCs w:val="28"/>
        </w:rPr>
        <w:t xml:space="preserve"> </w:t>
      </w:r>
      <w:proofErr w:type="spellStart"/>
      <w:r w:rsidR="00CF5EE6">
        <w:rPr>
          <w:color w:val="4F81BD" w:themeColor="accent1"/>
          <w:sz w:val="28"/>
          <w:szCs w:val="28"/>
        </w:rPr>
        <w:t>Đội</w:t>
      </w:r>
      <w:proofErr w:type="spellEnd"/>
      <w:r w:rsidR="00CF5EE6">
        <w:rPr>
          <w:color w:val="4F81BD" w:themeColor="accent1"/>
          <w:sz w:val="28"/>
          <w:szCs w:val="28"/>
        </w:rPr>
        <w:t xml:space="preserve"> </w:t>
      </w:r>
      <w:proofErr w:type="spellStart"/>
      <w:r w:rsidR="00CF5EE6">
        <w:rPr>
          <w:color w:val="4F81BD" w:themeColor="accent1"/>
          <w:sz w:val="28"/>
          <w:szCs w:val="28"/>
        </w:rPr>
        <w:t>giỏi</w:t>
      </w:r>
      <w:proofErr w:type="spellEnd"/>
      <w:r w:rsidR="00CF5EE6">
        <w:rPr>
          <w:color w:val="4F81BD" w:themeColor="accent1"/>
          <w:sz w:val="28"/>
          <w:szCs w:val="28"/>
        </w:rPr>
        <w:t xml:space="preserve"> </w:t>
      </w:r>
      <w:proofErr w:type="spellStart"/>
      <w:r w:rsidR="00CF5EE6">
        <w:rPr>
          <w:color w:val="4F81BD" w:themeColor="accent1"/>
          <w:sz w:val="28"/>
          <w:szCs w:val="28"/>
        </w:rPr>
        <w:t>cấp</w:t>
      </w:r>
      <w:proofErr w:type="spellEnd"/>
      <w:r w:rsidR="00CF5EE6">
        <w:rPr>
          <w:color w:val="4F81BD" w:themeColor="accent1"/>
          <w:sz w:val="28"/>
          <w:szCs w:val="28"/>
        </w:rPr>
        <w:t xml:space="preserve"> </w:t>
      </w:r>
      <w:proofErr w:type="spellStart"/>
      <w:r w:rsidR="00CF5EE6">
        <w:rPr>
          <w:color w:val="4F81BD" w:themeColor="accent1"/>
          <w:sz w:val="28"/>
          <w:szCs w:val="28"/>
        </w:rPr>
        <w:t>thành</w:t>
      </w:r>
      <w:proofErr w:type="spellEnd"/>
      <w:r w:rsidR="00CF5EE6">
        <w:rPr>
          <w:color w:val="4F81BD" w:themeColor="accent1"/>
          <w:sz w:val="28"/>
          <w:szCs w:val="28"/>
        </w:rPr>
        <w:t xml:space="preserve"> </w:t>
      </w:r>
      <w:proofErr w:type="spellStart"/>
      <w:r w:rsidR="00CF5EE6">
        <w:rPr>
          <w:color w:val="4F81BD" w:themeColor="accent1"/>
          <w:sz w:val="28"/>
          <w:szCs w:val="28"/>
        </w:rPr>
        <w:t>phố</w:t>
      </w:r>
      <w:proofErr w:type="spellEnd"/>
      <w:r w:rsidR="00E96581" w:rsidRPr="0095069A">
        <w:rPr>
          <w:color w:val="4F81BD" w:themeColor="accent1"/>
          <w:sz w:val="28"/>
          <w:szCs w:val="28"/>
        </w:rPr>
        <w:t>,... C</w:t>
      </w:r>
      <w:proofErr w:type="spellStart"/>
      <w:r w:rsidR="00E96581" w:rsidRPr="0095069A">
        <w:rPr>
          <w:color w:val="4F81BD" w:themeColor="accent1"/>
          <w:sz w:val="28"/>
          <w:szCs w:val="28"/>
        </w:rPr>
        <w:t>hất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lượng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dạy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học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được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chú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trọng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đầu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tư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thông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qua </w:t>
      </w:r>
      <w:proofErr w:type="spellStart"/>
      <w:r w:rsidR="00E96581" w:rsidRPr="0095069A">
        <w:rPr>
          <w:color w:val="4F81BD" w:themeColor="accent1"/>
          <w:sz w:val="28"/>
          <w:szCs w:val="28"/>
        </w:rPr>
        <w:t>việc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đổi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mới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phương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pháp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dạy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học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, </w:t>
      </w:r>
      <w:proofErr w:type="spellStart"/>
      <w:r w:rsidR="00E96581" w:rsidRPr="0095069A">
        <w:rPr>
          <w:color w:val="4F81BD" w:themeColor="accent1"/>
          <w:sz w:val="28"/>
          <w:szCs w:val="28"/>
        </w:rPr>
        <w:t>một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số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phương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pháp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như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i/>
          <w:color w:val="4F81BD" w:themeColor="accent1"/>
          <w:sz w:val="28"/>
          <w:szCs w:val="28"/>
        </w:rPr>
        <w:t>bàn</w:t>
      </w:r>
      <w:proofErr w:type="spellEnd"/>
      <w:r w:rsidR="00E96581" w:rsidRPr="0095069A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i/>
          <w:color w:val="4F81BD" w:themeColor="accent1"/>
          <w:sz w:val="28"/>
          <w:szCs w:val="28"/>
        </w:rPr>
        <w:t>tay</w:t>
      </w:r>
      <w:proofErr w:type="spellEnd"/>
      <w:r w:rsidR="00E96581" w:rsidRPr="0095069A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i/>
          <w:color w:val="4F81BD" w:themeColor="accent1"/>
          <w:sz w:val="28"/>
          <w:szCs w:val="28"/>
        </w:rPr>
        <w:t>nặn</w:t>
      </w:r>
      <w:proofErr w:type="spellEnd"/>
      <w:r w:rsidR="00E96581" w:rsidRPr="0095069A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i/>
          <w:color w:val="4F81BD" w:themeColor="accent1"/>
          <w:sz w:val="28"/>
          <w:szCs w:val="28"/>
        </w:rPr>
        <w:t>bột</w:t>
      </w:r>
      <w:proofErr w:type="spellEnd"/>
      <w:r w:rsidR="00E96581" w:rsidRPr="0095069A">
        <w:rPr>
          <w:i/>
          <w:color w:val="4F81BD" w:themeColor="accent1"/>
          <w:sz w:val="28"/>
          <w:szCs w:val="28"/>
        </w:rPr>
        <w:t xml:space="preserve">, </w:t>
      </w:r>
      <w:proofErr w:type="spellStart"/>
      <w:r w:rsidR="00E96581" w:rsidRPr="0095069A">
        <w:rPr>
          <w:i/>
          <w:color w:val="4F81BD" w:themeColor="accent1"/>
          <w:sz w:val="28"/>
          <w:szCs w:val="28"/>
        </w:rPr>
        <w:t>dạy</w:t>
      </w:r>
      <w:proofErr w:type="spellEnd"/>
      <w:r w:rsidR="00E96581" w:rsidRPr="0095069A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i/>
          <w:color w:val="4F81BD" w:themeColor="accent1"/>
          <w:sz w:val="28"/>
          <w:szCs w:val="28"/>
        </w:rPr>
        <w:t>học</w:t>
      </w:r>
      <w:proofErr w:type="spellEnd"/>
      <w:r w:rsidR="00E96581" w:rsidRPr="0095069A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i/>
          <w:color w:val="4F81BD" w:themeColor="accent1"/>
          <w:sz w:val="28"/>
          <w:szCs w:val="28"/>
        </w:rPr>
        <w:t>tích</w:t>
      </w:r>
      <w:proofErr w:type="spellEnd"/>
      <w:r w:rsidR="00E96581" w:rsidRPr="0095069A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i/>
          <w:color w:val="4F81BD" w:themeColor="accent1"/>
          <w:sz w:val="28"/>
          <w:szCs w:val="28"/>
        </w:rPr>
        <w:t>cực</w:t>
      </w:r>
      <w:proofErr w:type="spellEnd"/>
      <w:r w:rsidR="00E96581" w:rsidRPr="0095069A">
        <w:rPr>
          <w:i/>
          <w:color w:val="4F81BD" w:themeColor="accent1"/>
          <w:sz w:val="28"/>
          <w:szCs w:val="28"/>
        </w:rPr>
        <w:t xml:space="preserve"> </w:t>
      </w:r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và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đặc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biệt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là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i/>
          <w:color w:val="4F81BD" w:themeColor="accent1"/>
          <w:sz w:val="28"/>
          <w:szCs w:val="28"/>
        </w:rPr>
        <w:t>phương</w:t>
      </w:r>
      <w:proofErr w:type="spellEnd"/>
      <w:r w:rsidR="00E96581" w:rsidRPr="0095069A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i/>
          <w:color w:val="4F81BD" w:themeColor="accent1"/>
          <w:sz w:val="28"/>
          <w:szCs w:val="28"/>
        </w:rPr>
        <w:t>pháp</w:t>
      </w:r>
      <w:proofErr w:type="spellEnd"/>
      <w:r w:rsidR="00E96581" w:rsidRPr="0095069A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i/>
          <w:color w:val="4F81BD" w:themeColor="accent1"/>
          <w:sz w:val="28"/>
          <w:szCs w:val="28"/>
        </w:rPr>
        <w:t>giáo</w:t>
      </w:r>
      <w:proofErr w:type="spellEnd"/>
      <w:r w:rsidR="00E96581" w:rsidRPr="0095069A">
        <w:rPr>
          <w:i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i/>
          <w:color w:val="4F81BD" w:themeColor="accent1"/>
          <w:sz w:val="28"/>
          <w:szCs w:val="28"/>
        </w:rPr>
        <w:t>dục</w:t>
      </w:r>
      <w:proofErr w:type="spellEnd"/>
      <w:r w:rsidR="00E96581" w:rsidRPr="0095069A">
        <w:rPr>
          <w:i/>
          <w:color w:val="4F81BD" w:themeColor="accent1"/>
          <w:sz w:val="28"/>
          <w:szCs w:val="28"/>
        </w:rPr>
        <w:t xml:space="preserve"> STEAM</w:t>
      </w:r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với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những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hoạt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động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trải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nghiệm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sáng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tạo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đem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lại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rất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nhiều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hứng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thú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và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tạo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nên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những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chuyển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biến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tích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cực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đối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với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việc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học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tập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của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học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color w:val="4F81BD" w:themeColor="accent1"/>
          <w:sz w:val="28"/>
          <w:szCs w:val="28"/>
        </w:rPr>
        <w:t>sinh</w:t>
      </w:r>
      <w:proofErr w:type="spellEnd"/>
      <w:r w:rsidR="00E96581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kỳ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thi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học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sinh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giỏi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và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 xml:space="preserve"> Olympic 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cấp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Thành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phố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có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 xml:space="preserve"> </w:t>
      </w:r>
      <w:r w:rsidR="00933EAB" w:rsidRPr="0095069A">
        <w:rPr>
          <w:bCs/>
          <w:color w:val="4F81BD" w:themeColor="accent1"/>
          <w:sz w:val="28"/>
          <w:szCs w:val="28"/>
        </w:rPr>
        <w:t>237</w:t>
      </w:r>
      <w:r w:rsidR="00E96581" w:rsidRPr="0095069A">
        <w:rPr>
          <w:bCs/>
          <w:color w:val="4F81BD" w:themeColor="accent1"/>
          <w:sz w:val="28"/>
          <w:szCs w:val="28"/>
        </w:rPr>
        <w:t xml:space="preserve"> g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iải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 xml:space="preserve">; 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Thể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dục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thể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thao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cấp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Thành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phố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với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 xml:space="preserve"> 1</w:t>
      </w:r>
      <w:r w:rsidR="00933EAB" w:rsidRPr="0095069A">
        <w:rPr>
          <w:bCs/>
          <w:color w:val="4F81BD" w:themeColor="accent1"/>
          <w:sz w:val="28"/>
          <w:szCs w:val="28"/>
        </w:rPr>
        <w:t>8</w:t>
      </w:r>
      <w:r w:rsidR="00E96581" w:rsidRPr="0095069A">
        <w:rPr>
          <w:bCs/>
          <w:color w:val="4F81BD" w:themeColor="accent1"/>
          <w:sz w:val="28"/>
          <w:szCs w:val="28"/>
        </w:rPr>
        <w:t xml:space="preserve">2 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Huy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 xml:space="preserve"> </w:t>
      </w:r>
      <w:proofErr w:type="spellStart"/>
      <w:r w:rsidR="00E96581" w:rsidRPr="0095069A">
        <w:rPr>
          <w:bCs/>
          <w:color w:val="4F81BD" w:themeColor="accent1"/>
          <w:sz w:val="28"/>
          <w:szCs w:val="28"/>
        </w:rPr>
        <w:t>chương</w:t>
      </w:r>
      <w:proofErr w:type="spellEnd"/>
      <w:r w:rsidR="00E96581" w:rsidRPr="0095069A">
        <w:rPr>
          <w:bCs/>
          <w:color w:val="4F81BD" w:themeColor="accent1"/>
          <w:sz w:val="28"/>
          <w:szCs w:val="28"/>
        </w:rPr>
        <w:t>.</w:t>
      </w:r>
    </w:p>
    <w:p w14:paraId="4A65E596" w14:textId="068B6C0A" w:rsidR="00933EAB" w:rsidRDefault="00FB04D6" w:rsidP="00CF5EE6">
      <w:pPr>
        <w:pStyle w:val="NormalWeb"/>
        <w:shd w:val="clear" w:color="auto" w:fill="FFFFFF"/>
        <w:spacing w:before="0" w:beforeAutospacing="0" w:after="0" w:afterAutospacing="0" w:line="276" w:lineRule="auto"/>
        <w:ind w:firstLine="720"/>
        <w:jc w:val="both"/>
        <w:rPr>
          <w:color w:val="4F81BD" w:themeColor="accen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250C08E7" wp14:editId="32DC8160">
            <wp:simplePos x="0" y="0"/>
            <wp:positionH relativeFrom="column">
              <wp:posOffset>0</wp:posOffset>
            </wp:positionH>
            <wp:positionV relativeFrom="paragraph">
              <wp:posOffset>117475</wp:posOffset>
            </wp:positionV>
            <wp:extent cx="2820735" cy="211645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0735" cy="2116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="00933EAB" w:rsidRPr="00A83152">
        <w:rPr>
          <w:i/>
          <w:iCs/>
          <w:color w:val="4F81BD" w:themeColor="accent1"/>
          <w:sz w:val="28"/>
          <w:szCs w:val="28"/>
        </w:rPr>
        <w:t>Bà</w:t>
      </w:r>
      <w:proofErr w:type="spellEnd"/>
      <w:r w:rsidR="00933EAB" w:rsidRPr="00A83152">
        <w:rPr>
          <w:i/>
          <w:iCs/>
          <w:color w:val="4F81BD" w:themeColor="accent1"/>
          <w:sz w:val="28"/>
          <w:szCs w:val="28"/>
        </w:rPr>
        <w:t xml:space="preserve"> </w:t>
      </w:r>
      <w:proofErr w:type="spellStart"/>
      <w:r w:rsidR="00933EAB" w:rsidRPr="00A83152">
        <w:rPr>
          <w:i/>
          <w:iCs/>
          <w:color w:val="4F81BD" w:themeColor="accent1"/>
          <w:sz w:val="28"/>
          <w:szCs w:val="28"/>
        </w:rPr>
        <w:t>Nguyễn</w:t>
      </w:r>
      <w:proofErr w:type="spellEnd"/>
      <w:r w:rsidR="00933EAB" w:rsidRPr="00A83152">
        <w:rPr>
          <w:i/>
          <w:iCs/>
          <w:color w:val="4F81BD" w:themeColor="accent1"/>
          <w:sz w:val="28"/>
          <w:szCs w:val="28"/>
        </w:rPr>
        <w:t xml:space="preserve"> </w:t>
      </w:r>
      <w:proofErr w:type="spellStart"/>
      <w:r w:rsidR="00933EAB" w:rsidRPr="00A83152">
        <w:rPr>
          <w:i/>
          <w:iCs/>
          <w:color w:val="4F81BD" w:themeColor="accent1"/>
          <w:sz w:val="28"/>
          <w:szCs w:val="28"/>
        </w:rPr>
        <w:t>Thị</w:t>
      </w:r>
      <w:proofErr w:type="spellEnd"/>
      <w:r w:rsidR="00933EAB" w:rsidRPr="00A83152">
        <w:rPr>
          <w:i/>
          <w:iCs/>
          <w:color w:val="4F81BD" w:themeColor="accent1"/>
          <w:sz w:val="28"/>
          <w:szCs w:val="28"/>
        </w:rPr>
        <w:t xml:space="preserve"> </w:t>
      </w:r>
      <w:proofErr w:type="spellStart"/>
      <w:r w:rsidR="00933EAB" w:rsidRPr="00A83152">
        <w:rPr>
          <w:i/>
          <w:iCs/>
          <w:color w:val="4F81BD" w:themeColor="accent1"/>
          <w:sz w:val="28"/>
          <w:szCs w:val="28"/>
        </w:rPr>
        <w:t>Kiều</w:t>
      </w:r>
      <w:proofErr w:type="spellEnd"/>
      <w:r w:rsidR="00933EAB" w:rsidRPr="00A83152">
        <w:rPr>
          <w:i/>
          <w:iCs/>
          <w:color w:val="4F81BD" w:themeColor="accent1"/>
          <w:sz w:val="28"/>
          <w:szCs w:val="28"/>
        </w:rPr>
        <w:t xml:space="preserve"> </w:t>
      </w:r>
      <w:proofErr w:type="spellStart"/>
      <w:r w:rsidR="00933EAB" w:rsidRPr="00A83152">
        <w:rPr>
          <w:i/>
          <w:iCs/>
          <w:color w:val="4F81BD" w:themeColor="accent1"/>
          <w:sz w:val="28"/>
          <w:szCs w:val="28"/>
        </w:rPr>
        <w:t>Oanh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– </w:t>
      </w:r>
      <w:proofErr w:type="spellStart"/>
      <w:r w:rsidR="00933EAB" w:rsidRPr="0095069A">
        <w:rPr>
          <w:color w:val="4F81BD" w:themeColor="accent1"/>
          <w:sz w:val="28"/>
          <w:szCs w:val="28"/>
        </w:rPr>
        <w:t>Nguyên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Phó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phòng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Giáo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dục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và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Đào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tạo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quận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xúc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động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khi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chia </w:t>
      </w:r>
      <w:proofErr w:type="spellStart"/>
      <w:r w:rsidR="00933EAB" w:rsidRPr="0095069A">
        <w:rPr>
          <w:color w:val="4F81BD" w:themeColor="accent1"/>
          <w:sz w:val="28"/>
          <w:szCs w:val="28"/>
        </w:rPr>
        <w:t>sẻ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tại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hội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nghị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, </w:t>
      </w:r>
      <w:proofErr w:type="spellStart"/>
      <w:r w:rsidR="00933EAB" w:rsidRPr="0095069A">
        <w:rPr>
          <w:color w:val="4F81BD" w:themeColor="accent1"/>
          <w:sz w:val="28"/>
          <w:szCs w:val="28"/>
        </w:rPr>
        <w:t>bày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tỏ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lòng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biết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ơn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đến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các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cấp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lãnh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đạo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trong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suốt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thời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gian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công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tác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. </w:t>
      </w:r>
      <w:proofErr w:type="spellStart"/>
      <w:r w:rsidR="00933EAB" w:rsidRPr="0095069A">
        <w:rPr>
          <w:color w:val="4F81BD" w:themeColor="accent1"/>
          <w:sz w:val="28"/>
          <w:szCs w:val="28"/>
        </w:rPr>
        <w:t>Mặc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dù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từng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bước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làm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quen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với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trạng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thái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“</w:t>
      </w:r>
      <w:proofErr w:type="spellStart"/>
      <w:r w:rsidR="00933EAB" w:rsidRPr="0095069A">
        <w:rPr>
          <w:color w:val="4F81BD" w:themeColor="accent1"/>
          <w:sz w:val="28"/>
          <w:szCs w:val="28"/>
        </w:rPr>
        <w:t>bình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thường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mới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” </w:t>
      </w:r>
      <w:proofErr w:type="spellStart"/>
      <w:r w:rsidR="00933EAB" w:rsidRPr="0095069A">
        <w:rPr>
          <w:color w:val="4F81BD" w:themeColor="accent1"/>
          <w:sz w:val="28"/>
          <w:szCs w:val="28"/>
        </w:rPr>
        <w:t>sau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khi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nghỉ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hưu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nhưng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bà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vẫn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hồi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hộp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, </w:t>
      </w:r>
      <w:proofErr w:type="spellStart"/>
      <w:r w:rsidR="00933EAB" w:rsidRPr="0095069A">
        <w:rPr>
          <w:color w:val="4F81BD" w:themeColor="accent1"/>
          <w:sz w:val="28"/>
          <w:szCs w:val="28"/>
        </w:rPr>
        <w:t>vui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mừng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và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tự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hào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khi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dõi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theo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kết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quả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giải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thưởng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Võ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Trường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Toản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color w:val="4F81BD" w:themeColor="accent1"/>
          <w:sz w:val="28"/>
          <w:szCs w:val="28"/>
        </w:rPr>
        <w:t>năm</w:t>
      </w:r>
      <w:proofErr w:type="spellEnd"/>
      <w:r w:rsidR="00933EAB" w:rsidRPr="0095069A">
        <w:rPr>
          <w:color w:val="4F81BD" w:themeColor="accent1"/>
          <w:sz w:val="28"/>
          <w:szCs w:val="28"/>
        </w:rPr>
        <w:t xml:space="preserve"> nay</w:t>
      </w:r>
      <w:r w:rsidR="0095069A" w:rsidRPr="0095069A">
        <w:rPr>
          <w:color w:val="4F81BD" w:themeColor="accent1"/>
          <w:sz w:val="28"/>
          <w:szCs w:val="28"/>
        </w:rPr>
        <w:t>.</w:t>
      </w:r>
    </w:p>
    <w:p w14:paraId="6DCF7FEB" w14:textId="2DBC7B8C" w:rsidR="00FB04D6" w:rsidRPr="0095069A" w:rsidRDefault="00FB04D6" w:rsidP="00CF5EE6">
      <w:pPr>
        <w:spacing w:after="0"/>
        <w:ind w:firstLine="360"/>
        <w:jc w:val="center"/>
        <w:rPr>
          <w:rFonts w:ascii="Times New Roman" w:hAnsi="Times New Roman"/>
          <w:color w:val="4F81BD" w:themeColor="accent1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6AD40208" wp14:editId="228B51DD">
            <wp:simplePos x="0" y="0"/>
            <wp:positionH relativeFrom="column">
              <wp:posOffset>2990850</wp:posOffset>
            </wp:positionH>
            <wp:positionV relativeFrom="paragraph">
              <wp:posOffset>119380</wp:posOffset>
            </wp:positionV>
            <wp:extent cx="2947680" cy="2211705"/>
            <wp:effectExtent l="0" t="0" r="508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7680" cy="2211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ACC3AF1" w14:textId="33C1F0F5" w:rsidR="00CF7AB3" w:rsidRPr="0095069A" w:rsidRDefault="00A209CA" w:rsidP="00CF5EE6">
      <w:pPr>
        <w:spacing w:after="0"/>
        <w:ind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Phát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biểu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chỉ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đạo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tại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Hội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nghị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, </w:t>
      </w:r>
      <w:proofErr w:type="spellStart"/>
      <w:r w:rsidR="00933EAB" w:rsidRPr="00CF5EE6">
        <w:rPr>
          <w:rFonts w:ascii="Times New Roman" w:hAnsi="Times New Roman"/>
          <w:i/>
          <w:iCs/>
          <w:color w:val="4F81BD" w:themeColor="accent1"/>
          <w:sz w:val="28"/>
          <w:szCs w:val="28"/>
        </w:rPr>
        <w:t>ông</w:t>
      </w:r>
      <w:proofErr w:type="spellEnd"/>
      <w:r w:rsidR="00933EAB" w:rsidRPr="00CF5EE6">
        <w:rPr>
          <w:rFonts w:ascii="Times New Roman" w:hAnsi="Times New Roman"/>
          <w:i/>
          <w:iCs/>
          <w:color w:val="4F81BD" w:themeColor="accent1"/>
          <w:sz w:val="28"/>
          <w:szCs w:val="28"/>
        </w:rPr>
        <w:t xml:space="preserve"> </w:t>
      </w:r>
      <w:proofErr w:type="spellStart"/>
      <w:r w:rsidR="00933EAB" w:rsidRPr="00CF5EE6">
        <w:rPr>
          <w:rFonts w:ascii="Times New Roman" w:hAnsi="Times New Roman"/>
          <w:i/>
          <w:iCs/>
          <w:color w:val="4F81BD" w:themeColor="accent1"/>
          <w:sz w:val="28"/>
          <w:szCs w:val="28"/>
        </w:rPr>
        <w:t>Nguyễn</w:t>
      </w:r>
      <w:proofErr w:type="spellEnd"/>
      <w:r w:rsidR="00933EAB" w:rsidRPr="00CF5EE6">
        <w:rPr>
          <w:rFonts w:ascii="Times New Roman" w:hAnsi="Times New Roman"/>
          <w:i/>
          <w:iCs/>
          <w:color w:val="4F81BD" w:themeColor="accent1"/>
          <w:sz w:val="28"/>
          <w:szCs w:val="28"/>
        </w:rPr>
        <w:t xml:space="preserve"> </w:t>
      </w:r>
      <w:proofErr w:type="spellStart"/>
      <w:r w:rsidR="00933EAB" w:rsidRPr="00CF5EE6">
        <w:rPr>
          <w:rFonts w:ascii="Times New Roman" w:hAnsi="Times New Roman"/>
          <w:i/>
          <w:iCs/>
          <w:color w:val="4F81BD" w:themeColor="accent1"/>
          <w:sz w:val="28"/>
          <w:szCs w:val="28"/>
        </w:rPr>
        <w:t>Đông</w:t>
      </w:r>
      <w:proofErr w:type="spellEnd"/>
      <w:r w:rsidR="00933EAB" w:rsidRPr="00CF5EE6">
        <w:rPr>
          <w:rFonts w:ascii="Times New Roman" w:hAnsi="Times New Roman"/>
          <w:i/>
          <w:iCs/>
          <w:color w:val="4F81BD" w:themeColor="accent1"/>
          <w:sz w:val="28"/>
          <w:szCs w:val="28"/>
        </w:rPr>
        <w:t xml:space="preserve"> </w:t>
      </w:r>
      <w:proofErr w:type="spellStart"/>
      <w:r w:rsidR="00933EAB" w:rsidRPr="00CF5EE6">
        <w:rPr>
          <w:rFonts w:ascii="Times New Roman" w:hAnsi="Times New Roman"/>
          <w:i/>
          <w:iCs/>
          <w:color w:val="4F81BD" w:themeColor="accent1"/>
          <w:sz w:val="28"/>
          <w:szCs w:val="28"/>
        </w:rPr>
        <w:t>Tùng</w:t>
      </w:r>
      <w:proofErr w:type="spellEnd"/>
      <w:r w:rsidR="00DE5EC9" w:rsidRPr="00CF5EE6">
        <w:rPr>
          <w:rFonts w:ascii="Times New Roman" w:hAnsi="Times New Roman"/>
          <w:i/>
          <w:iCs/>
          <w:color w:val="4F81BD" w:themeColor="accent1"/>
          <w:sz w:val="28"/>
          <w:szCs w:val="28"/>
        </w:rPr>
        <w:t xml:space="preserve"> </w:t>
      </w:r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– </w:t>
      </w:r>
      <w:proofErr w:type="spellStart"/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>Phó</w:t>
      </w:r>
      <w:proofErr w:type="spellEnd"/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>Bí</w:t>
      </w:r>
      <w:proofErr w:type="spellEnd"/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>thư</w:t>
      </w:r>
      <w:proofErr w:type="spellEnd"/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>ủy</w:t>
      </w:r>
      <w:proofErr w:type="spellEnd"/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, </w:t>
      </w:r>
      <w:proofErr w:type="spellStart"/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>Chủ</w:t>
      </w:r>
      <w:proofErr w:type="spellEnd"/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>tịch</w:t>
      </w:r>
      <w:proofErr w:type="spellEnd"/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UBND </w:t>
      </w:r>
      <w:proofErr w:type="spellStart"/>
      <w:r w:rsidR="00DE5EC9"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đề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nghị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ngành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dục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tiếp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tục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cùng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với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thành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phố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thực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hiện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chương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trình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dục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thông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minh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,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tiếp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tục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trạng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thái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“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bình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thường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mới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”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trong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tình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hình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dịch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bệnh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vẫn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còn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tiếp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diễn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,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các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thầy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cô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dành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nhiều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tâm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huyết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hơn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cho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nghề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“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cao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quý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nhất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trong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những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nghề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cao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quý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”.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Khẳng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định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lãnh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đạo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luôn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quan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tâm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và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chia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sẻ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với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ngành</w:t>
      </w:r>
      <w:proofErr w:type="spellEnd"/>
      <w:r w:rsidR="00933EAB" w:rsidRPr="0095069A">
        <w:rPr>
          <w:rFonts w:ascii="Times New Roman" w:hAnsi="Times New Roman"/>
          <w:color w:val="4F81BD" w:themeColor="accent1"/>
          <w:sz w:val="28"/>
          <w:szCs w:val="28"/>
        </w:rPr>
        <w:t>.</w:t>
      </w:r>
    </w:p>
    <w:p w14:paraId="2A6E224A" w14:textId="77777777" w:rsidR="00CF7AB3" w:rsidRPr="0095069A" w:rsidRDefault="00CF7AB3" w:rsidP="00CF5EE6">
      <w:p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14:paraId="5E26470D" w14:textId="7AA8C393" w:rsidR="00CF7AB3" w:rsidRPr="0095069A" w:rsidRDefault="00FB04D6" w:rsidP="00CF5EE6">
      <w:pPr>
        <w:spacing w:after="0"/>
        <w:ind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r>
        <w:rPr>
          <w:noProof/>
        </w:rPr>
        <w:drawing>
          <wp:inline distT="0" distB="0" distL="0" distR="0" wp14:anchorId="044AE2D5" wp14:editId="425F2D66">
            <wp:extent cx="2746260" cy="20605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7800" cy="20692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F7AB3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r>
        <w:rPr>
          <w:rFonts w:ascii="Times New Roman" w:hAnsi="Times New Roman"/>
          <w:color w:val="4F81BD" w:themeColor="accent1"/>
          <w:sz w:val="28"/>
          <w:szCs w:val="28"/>
        </w:rPr>
        <w:t xml:space="preserve">   </w:t>
      </w:r>
      <w:r>
        <w:rPr>
          <w:noProof/>
        </w:rPr>
        <w:drawing>
          <wp:inline distT="0" distB="0" distL="0" distR="0" wp14:anchorId="7C490FFB" wp14:editId="2F6D31D6">
            <wp:extent cx="2733675" cy="2051132"/>
            <wp:effectExtent l="0" t="0" r="0" b="635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9739" cy="21382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F81BD" w:themeColor="accent1"/>
          <w:sz w:val="28"/>
          <w:szCs w:val="28"/>
        </w:rPr>
        <w:t xml:space="preserve">                                                              </w:t>
      </w:r>
    </w:p>
    <w:p w14:paraId="7D809336" w14:textId="77777777" w:rsidR="00CF7AB3" w:rsidRPr="0095069A" w:rsidRDefault="00CF7AB3" w:rsidP="00CF5EE6">
      <w:pPr>
        <w:spacing w:after="0"/>
        <w:ind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14:paraId="489C887C" w14:textId="2B43051C" w:rsidR="00A209CA" w:rsidRPr="0095069A" w:rsidRDefault="00A209CA" w:rsidP="00CF5EE6">
      <w:pPr>
        <w:spacing w:after="0"/>
        <w:ind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Ngành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dục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cũng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đã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tổ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chức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thăm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tặng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quà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cho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các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cán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bộ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viên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hưu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trí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neo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đơn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khó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khăn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;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các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viên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dạy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trẻ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hòa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nhập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–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khuyết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tật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viên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người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dân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tộc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vớ</w:t>
      </w:r>
      <w:r w:rsidR="001947F4" w:rsidRPr="0095069A">
        <w:rPr>
          <w:rFonts w:ascii="Times New Roman" w:hAnsi="Times New Roman"/>
          <w:color w:val="4F81BD" w:themeColor="accent1"/>
          <w:sz w:val="28"/>
          <w:szCs w:val="28"/>
        </w:rPr>
        <w:t>i</w:t>
      </w:r>
      <w:proofErr w:type="spellEnd"/>
      <w:r w:rsidR="001947F4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3</w:t>
      </w:r>
      <w:r w:rsidR="00FB04D6">
        <w:rPr>
          <w:rFonts w:ascii="Times New Roman" w:hAnsi="Times New Roman"/>
          <w:color w:val="4F81BD" w:themeColor="accent1"/>
          <w:sz w:val="28"/>
          <w:szCs w:val="28"/>
        </w:rPr>
        <w:t>42</w:t>
      </w:r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s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uất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tổng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số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tiền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FB04D6">
        <w:rPr>
          <w:rFonts w:ascii="Times New Roman" w:hAnsi="Times New Roman"/>
          <w:color w:val="4F81BD" w:themeColor="accent1"/>
          <w:sz w:val="28"/>
          <w:szCs w:val="28"/>
        </w:rPr>
        <w:t>hơn</w:t>
      </w:r>
      <w:proofErr w:type="spellEnd"/>
      <w:r w:rsidR="00FB04D6">
        <w:rPr>
          <w:rFonts w:ascii="Times New Roman" w:hAnsi="Times New Roman"/>
          <w:color w:val="4F81BD" w:themeColor="accent1"/>
          <w:sz w:val="28"/>
          <w:szCs w:val="28"/>
        </w:rPr>
        <w:t xml:space="preserve"> 19</w:t>
      </w:r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0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triệu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đồng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>.</w:t>
      </w:r>
    </w:p>
    <w:p w14:paraId="382CDF47" w14:textId="77777777" w:rsidR="00766144" w:rsidRPr="0095069A" w:rsidRDefault="00766144" w:rsidP="00CF5EE6">
      <w:pPr>
        <w:spacing w:after="0"/>
        <w:ind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14:paraId="2C7E85A7" w14:textId="0CE6115E" w:rsidR="00CF7AB3" w:rsidRPr="0095069A" w:rsidRDefault="004157BF" w:rsidP="00CF5EE6">
      <w:pPr>
        <w:spacing w:after="0"/>
        <w:ind w:firstLine="360"/>
        <w:rPr>
          <w:rFonts w:ascii="Times New Roman" w:hAnsi="Times New Roman"/>
          <w:color w:val="4F81BD" w:themeColor="accent1"/>
          <w:sz w:val="28"/>
          <w:szCs w:val="28"/>
        </w:rPr>
      </w:pPr>
      <w:r>
        <w:rPr>
          <w:noProof/>
        </w:rPr>
        <w:drawing>
          <wp:inline distT="0" distB="0" distL="0" distR="0" wp14:anchorId="69FF3A38" wp14:editId="3ED80A0B">
            <wp:extent cx="2744394" cy="2059175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103" cy="2086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color w:val="4F81BD" w:themeColor="accent1"/>
          <w:sz w:val="28"/>
          <w:szCs w:val="28"/>
        </w:rPr>
        <w:t xml:space="preserve">     </w:t>
      </w:r>
      <w:r>
        <w:rPr>
          <w:noProof/>
        </w:rPr>
        <w:drawing>
          <wp:inline distT="0" distB="0" distL="0" distR="0" wp14:anchorId="289C8509" wp14:editId="561BD1F1">
            <wp:extent cx="2744177" cy="2059012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335" cy="20726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DA2FDD" w14:textId="77777777" w:rsidR="00766144" w:rsidRPr="0095069A" w:rsidRDefault="00766144" w:rsidP="00CF5EE6">
      <w:pPr>
        <w:spacing w:after="0"/>
        <w:ind w:firstLine="360"/>
        <w:jc w:val="center"/>
        <w:rPr>
          <w:rFonts w:ascii="Times New Roman" w:hAnsi="Times New Roman"/>
          <w:color w:val="4F81BD" w:themeColor="accent1"/>
          <w:sz w:val="28"/>
          <w:szCs w:val="28"/>
        </w:rPr>
      </w:pPr>
    </w:p>
    <w:p w14:paraId="296ADCBF" w14:textId="0A3FE3D3" w:rsidR="00A209CA" w:rsidRPr="0095069A" w:rsidRDefault="00A209CA" w:rsidP="00CF5EE6">
      <w:pPr>
        <w:spacing w:after="0"/>
        <w:ind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Cuối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cùng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là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phần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tặ</w:t>
      </w:r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ng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hoa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và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quà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cho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40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cá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nhân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nhận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Kỷ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niệm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chương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Vì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sự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nghiệp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dục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, </w:t>
      </w:r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0</w:t>
      </w:r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3</w:t>
      </w:r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tập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thể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và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01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cá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nhân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nhận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Bằng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k</w:t>
      </w:r>
      <w:proofErr w:type="spellStart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hen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của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Bộ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dục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và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Đào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tạo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; </w:t>
      </w:r>
      <w:r w:rsidRPr="0095069A">
        <w:rPr>
          <w:rFonts w:ascii="Times New Roman" w:hAnsi="Times New Roman"/>
          <w:color w:val="4F81BD" w:themeColor="accent1"/>
          <w:sz w:val="28"/>
          <w:szCs w:val="28"/>
        </w:rPr>
        <w:t>0</w:t>
      </w:r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4</w:t>
      </w:r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gi</w:t>
      </w:r>
      <w:proofErr w:type="spellStart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áo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viên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nhận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giải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Võ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Trường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Toả</w:t>
      </w:r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n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; </w:t>
      </w:r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1</w:t>
      </w:r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0</w:t>
      </w:r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Nh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trẻ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tiêu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biểu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cấ</w:t>
      </w:r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p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; </w:t>
      </w:r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05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Tổng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phụ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trách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Đội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giỏi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cấp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>quận</w:t>
      </w:r>
      <w:proofErr w:type="spellEnd"/>
      <w:r w:rsidR="0095069A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;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trao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giải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các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hoạt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động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phong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trào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thể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dục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thể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thao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;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chăm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lo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tặng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quà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cho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viên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hưu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trí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có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hoàn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cảnh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khó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khăn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,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viên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trường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Chuyên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biệt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Niềm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tin;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thăm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hỏi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và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tặng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quà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cho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24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Nhà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giáo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ưu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tú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qua </w:t>
      </w:r>
      <w:proofErr w:type="spellStart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các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thời</w:t>
      </w:r>
      <w:proofErr w:type="spellEnd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 </w:t>
      </w:r>
      <w:proofErr w:type="spellStart"/>
      <w:r w:rsidR="0060191C" w:rsidRPr="0095069A">
        <w:rPr>
          <w:rFonts w:ascii="Times New Roman" w:hAnsi="Times New Roman"/>
          <w:color w:val="4F81BD" w:themeColor="accent1"/>
          <w:sz w:val="28"/>
          <w:szCs w:val="28"/>
        </w:rPr>
        <w:t>kỳ</w:t>
      </w:r>
      <w:proofErr w:type="spellEnd"/>
      <w:r w:rsidRPr="0095069A">
        <w:rPr>
          <w:rFonts w:ascii="Times New Roman" w:hAnsi="Times New Roman"/>
          <w:color w:val="4F81BD" w:themeColor="accent1"/>
          <w:sz w:val="28"/>
          <w:szCs w:val="28"/>
        </w:rPr>
        <w:t>./.</w:t>
      </w:r>
    </w:p>
    <w:p w14:paraId="03A34C5B" w14:textId="77777777" w:rsidR="00766144" w:rsidRPr="0095069A" w:rsidRDefault="00766144" w:rsidP="00CF5EE6">
      <w:pPr>
        <w:spacing w:after="0"/>
        <w:ind w:firstLine="360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14:paraId="2AB4DEAE" w14:textId="77777777" w:rsidR="00A209CA" w:rsidRPr="0095069A" w:rsidRDefault="00A209CA" w:rsidP="00CF5EE6">
      <w:pPr>
        <w:spacing w:after="0"/>
        <w:jc w:val="both"/>
        <w:rPr>
          <w:rFonts w:ascii="Times New Roman" w:hAnsi="Times New Roman"/>
          <w:color w:val="4F81BD" w:themeColor="accent1"/>
          <w:sz w:val="28"/>
          <w:szCs w:val="28"/>
        </w:rPr>
      </w:pPr>
    </w:p>
    <w:p w14:paraId="77CF85B6" w14:textId="77777777" w:rsidR="000D4FAA" w:rsidRPr="0095069A" w:rsidRDefault="00A209CA" w:rsidP="00CF5EE6">
      <w:pPr>
        <w:pStyle w:val="ListParagraph"/>
        <w:ind w:left="5400" w:firstLine="360"/>
        <w:jc w:val="center"/>
        <w:rPr>
          <w:rFonts w:ascii="Times New Roman" w:hAnsi="Times New Roman"/>
          <w:color w:val="4F81BD" w:themeColor="accent1"/>
          <w:sz w:val="28"/>
          <w:szCs w:val="28"/>
        </w:rPr>
      </w:pPr>
      <w:r w:rsidRPr="0095069A">
        <w:rPr>
          <w:rFonts w:ascii="Times New Roman" w:hAnsi="Times New Roman"/>
          <w:color w:val="4F81BD" w:themeColor="accent1"/>
          <w:sz w:val="28"/>
          <w:szCs w:val="28"/>
        </w:rPr>
        <w:t xml:space="preserve">Minh </w:t>
      </w:r>
      <w:proofErr w:type="spellStart"/>
      <w:r w:rsidRPr="0095069A">
        <w:rPr>
          <w:rFonts w:ascii="Times New Roman" w:hAnsi="Times New Roman"/>
          <w:color w:val="4F81BD" w:themeColor="accent1"/>
          <w:sz w:val="28"/>
          <w:szCs w:val="28"/>
        </w:rPr>
        <w:t>Nguyệt</w:t>
      </w:r>
      <w:proofErr w:type="spellEnd"/>
    </w:p>
    <w:sectPr w:rsidR="000D4FAA" w:rsidRPr="0095069A" w:rsidSect="0060191C">
      <w:footerReference w:type="default" r:id="rId15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AC41AE" w14:textId="77777777" w:rsidR="00F57875" w:rsidRDefault="00F57875" w:rsidP="00A209CA">
      <w:pPr>
        <w:spacing w:after="0" w:line="240" w:lineRule="auto"/>
      </w:pPr>
      <w:r>
        <w:separator/>
      </w:r>
    </w:p>
  </w:endnote>
  <w:endnote w:type="continuationSeparator" w:id="0">
    <w:p w14:paraId="69207267" w14:textId="77777777" w:rsidR="00F57875" w:rsidRDefault="00F57875" w:rsidP="00A20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042517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1478743" w14:textId="77777777" w:rsidR="00A209CA" w:rsidRDefault="00A209CA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66144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01CD974" w14:textId="77777777" w:rsidR="00A209CA" w:rsidRDefault="00A209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E29815" w14:textId="77777777" w:rsidR="00F57875" w:rsidRDefault="00F57875" w:rsidP="00A209CA">
      <w:pPr>
        <w:spacing w:after="0" w:line="240" w:lineRule="auto"/>
      </w:pPr>
      <w:r>
        <w:separator/>
      </w:r>
    </w:p>
  </w:footnote>
  <w:footnote w:type="continuationSeparator" w:id="0">
    <w:p w14:paraId="719BA93A" w14:textId="77777777" w:rsidR="00F57875" w:rsidRDefault="00F57875" w:rsidP="00A209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974C49"/>
    <w:multiLevelType w:val="hybridMultilevel"/>
    <w:tmpl w:val="BEB0DA76"/>
    <w:lvl w:ilvl="0" w:tplc="4EE2CA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4B05D1"/>
    <w:multiLevelType w:val="hybridMultilevel"/>
    <w:tmpl w:val="2AFA41B6"/>
    <w:lvl w:ilvl="0" w:tplc="FC8ABCD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9CA"/>
    <w:rsid w:val="000D4FAA"/>
    <w:rsid w:val="001947F4"/>
    <w:rsid w:val="001C2C52"/>
    <w:rsid w:val="00297C98"/>
    <w:rsid w:val="004157BF"/>
    <w:rsid w:val="00503368"/>
    <w:rsid w:val="0060191C"/>
    <w:rsid w:val="0064299E"/>
    <w:rsid w:val="006B4B8A"/>
    <w:rsid w:val="00766144"/>
    <w:rsid w:val="008E67C5"/>
    <w:rsid w:val="0090077F"/>
    <w:rsid w:val="00933EAB"/>
    <w:rsid w:val="0095069A"/>
    <w:rsid w:val="009A6586"/>
    <w:rsid w:val="00A209CA"/>
    <w:rsid w:val="00A40127"/>
    <w:rsid w:val="00A83152"/>
    <w:rsid w:val="00B26812"/>
    <w:rsid w:val="00B74074"/>
    <w:rsid w:val="00BB639F"/>
    <w:rsid w:val="00CF5EE6"/>
    <w:rsid w:val="00CF7AB3"/>
    <w:rsid w:val="00D715C2"/>
    <w:rsid w:val="00DE5EC9"/>
    <w:rsid w:val="00E96581"/>
    <w:rsid w:val="00EC5629"/>
    <w:rsid w:val="00F261FF"/>
    <w:rsid w:val="00F57875"/>
    <w:rsid w:val="00FB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5E349"/>
  <w15:docId w15:val="{36BE567C-7E26-4C71-9142-FF1365B7B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209CA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09C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A209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0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09CA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A20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9CA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20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9C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4145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876</Words>
  <Characters>4994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pc</cp:lastModifiedBy>
  <cp:revision>3</cp:revision>
  <cp:lastPrinted>2019-11-19T10:18:00Z</cp:lastPrinted>
  <dcterms:created xsi:type="dcterms:W3CDTF">2020-11-19T08:52:00Z</dcterms:created>
  <dcterms:modified xsi:type="dcterms:W3CDTF">2020-11-19T08:54:00Z</dcterms:modified>
</cp:coreProperties>
</file>